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6E" w:rsidRDefault="0010546E" w:rsidP="0010546E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F10D51">
        <w:rPr>
          <w:rFonts w:ascii="Arial" w:hAnsi="Arial" w:cs="Arial"/>
          <w:b/>
          <w:sz w:val="24"/>
          <w:szCs w:val="24"/>
        </w:rPr>
        <w:t>Meningiti</w:t>
      </w:r>
      <w:bookmarkStart w:id="0" w:name="_GoBack"/>
      <w:bookmarkEnd w:id="0"/>
      <w:r w:rsidRPr="00F10D51">
        <w:rPr>
          <w:rFonts w:ascii="Arial" w:hAnsi="Arial" w:cs="Arial"/>
          <w:b/>
          <w:sz w:val="24"/>
          <w:szCs w:val="24"/>
        </w:rPr>
        <w:t xml:space="preserve">s </w:t>
      </w:r>
      <w:r>
        <w:rPr>
          <w:rFonts w:ascii="Arial" w:hAnsi="Arial" w:cs="Arial"/>
          <w:b/>
          <w:sz w:val="24"/>
          <w:szCs w:val="24"/>
        </w:rPr>
        <w:t>de Mollaret: reporte de caso.</w:t>
      </w:r>
    </w:p>
    <w:p w:rsidR="0010546E" w:rsidRPr="00E940AC" w:rsidRDefault="0010546E" w:rsidP="0010546E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940AC">
        <w:rPr>
          <w:rFonts w:ascii="Arial" w:hAnsi="Arial" w:cs="Arial"/>
          <w:b/>
          <w:sz w:val="24"/>
          <w:szCs w:val="24"/>
          <w:lang w:val="en-US"/>
        </w:rPr>
        <w:t xml:space="preserve">Mollaret Meningitis: a </w:t>
      </w:r>
      <w:r>
        <w:rPr>
          <w:rFonts w:ascii="Arial" w:hAnsi="Arial" w:cs="Arial"/>
          <w:b/>
          <w:sz w:val="24"/>
          <w:szCs w:val="24"/>
          <w:lang w:val="en-US"/>
        </w:rPr>
        <w:t>c</w:t>
      </w:r>
      <w:r w:rsidRPr="00E940AC">
        <w:rPr>
          <w:rFonts w:ascii="Arial" w:hAnsi="Arial" w:cs="Arial"/>
          <w:b/>
          <w:sz w:val="24"/>
          <w:szCs w:val="24"/>
          <w:lang w:val="en-US"/>
        </w:rPr>
        <w:t>ase report.</w:t>
      </w:r>
    </w:p>
    <w:p w:rsidR="0010546E" w:rsidRPr="0010546E" w:rsidRDefault="0010546E" w:rsidP="0010546E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10546E" w:rsidRPr="0010546E" w:rsidRDefault="0010546E" w:rsidP="00F10D51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10546E" w:rsidRDefault="00197077" w:rsidP="0010546E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>
        <w:rPr>
          <w:rFonts w:ascii="Arial" w:hAnsi="Arial" w:cs="Arial"/>
          <w:bCs/>
          <w:color w:val="231F20"/>
          <w:sz w:val="24"/>
          <w:szCs w:val="24"/>
        </w:rPr>
        <w:t>Luz Clemencia Zárate C.</w:t>
      </w:r>
    </w:p>
    <w:p w:rsidR="00197077" w:rsidRDefault="00197077" w:rsidP="0010546E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231F20"/>
          <w:sz w:val="24"/>
          <w:szCs w:val="24"/>
        </w:rPr>
        <w:t xml:space="preserve">Departamento de Medicina Interna. </w:t>
      </w:r>
      <w:r>
        <w:rPr>
          <w:rFonts w:ascii="Arial" w:hAnsi="Arial" w:cs="Arial"/>
          <w:sz w:val="24"/>
          <w:szCs w:val="24"/>
        </w:rPr>
        <w:t>Fundación Clínica Valle del Lili.</w:t>
      </w:r>
    </w:p>
    <w:p w:rsidR="00197077" w:rsidRPr="005074A2" w:rsidRDefault="00197077" w:rsidP="0010546E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color w:val="231F20"/>
          <w:sz w:val="24"/>
          <w:szCs w:val="24"/>
          <w:vertAlign w:val="superscript"/>
        </w:rPr>
      </w:pPr>
    </w:p>
    <w:p w:rsidR="00197077" w:rsidRPr="005074A2" w:rsidRDefault="0010546E" w:rsidP="0010546E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color w:val="231F20"/>
          <w:sz w:val="24"/>
          <w:szCs w:val="24"/>
          <w:vertAlign w:val="superscript"/>
        </w:rPr>
      </w:pPr>
      <w:r>
        <w:rPr>
          <w:rFonts w:ascii="Arial" w:hAnsi="Arial" w:cs="Arial"/>
          <w:bCs/>
          <w:color w:val="231F20"/>
          <w:sz w:val="24"/>
          <w:szCs w:val="24"/>
        </w:rPr>
        <w:t>Juan Diego Vélez L.</w:t>
      </w:r>
    </w:p>
    <w:p w:rsidR="00197077" w:rsidRDefault="00197077" w:rsidP="0010546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Departamento de Infectología. Fundación Clínica Valle del Lili. </w:t>
      </w:r>
    </w:p>
    <w:p w:rsidR="00197077" w:rsidRDefault="00197077" w:rsidP="0010546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197077" w:rsidRDefault="0010546E" w:rsidP="0010546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0546E">
        <w:rPr>
          <w:rFonts w:ascii="Arial" w:hAnsi="Arial" w:cs="Arial"/>
          <w:sz w:val="24"/>
          <w:szCs w:val="24"/>
        </w:rPr>
        <w:t>Autor resp</w:t>
      </w:r>
      <w:r>
        <w:rPr>
          <w:rFonts w:ascii="Arial" w:hAnsi="Arial" w:cs="Arial"/>
          <w:sz w:val="24"/>
          <w:szCs w:val="24"/>
        </w:rPr>
        <w:t>onsable para el envío de corres</w:t>
      </w:r>
      <w:r w:rsidRPr="0010546E">
        <w:rPr>
          <w:rFonts w:ascii="Arial" w:hAnsi="Arial" w:cs="Arial"/>
          <w:sz w:val="24"/>
          <w:szCs w:val="24"/>
        </w:rPr>
        <w:t xml:space="preserve">pondencia: </w:t>
      </w:r>
    </w:p>
    <w:p w:rsidR="00197077" w:rsidRDefault="0010546E" w:rsidP="0010546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Luz Clemencia Zárate Correa. </w:t>
      </w:r>
    </w:p>
    <w:p w:rsidR="00197077" w:rsidRDefault="0010546E" w:rsidP="0010546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Residente de segundo año. </w:t>
      </w:r>
    </w:p>
    <w:p w:rsidR="00197077" w:rsidRDefault="0010546E" w:rsidP="0010546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Departamento de Medicina Interna. Fundación Clínica Valle del Lili. </w:t>
      </w:r>
    </w:p>
    <w:p w:rsidR="00197077" w:rsidRDefault="00197077" w:rsidP="0010546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Teléfono: (57) 3104043533</w:t>
      </w:r>
    </w:p>
    <w:p w:rsidR="00197077" w:rsidRDefault="00197077" w:rsidP="0010546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Dirección: Carrera 43 No. 6 A-115. Cali. Valle del Cauca. Colombia.</w:t>
      </w:r>
    </w:p>
    <w:p w:rsidR="00197077" w:rsidRDefault="00197077" w:rsidP="0010546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97077">
        <w:rPr>
          <w:rFonts w:ascii="Arial" w:hAnsi="Arial" w:cs="Arial"/>
          <w:sz w:val="24"/>
          <w:szCs w:val="24"/>
        </w:rPr>
        <w:t>clemenciazarate@gmail.com</w:t>
      </w:r>
    </w:p>
    <w:p w:rsidR="00197077" w:rsidRDefault="00197077" w:rsidP="0010546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10546E" w:rsidRDefault="0010546E" w:rsidP="00197077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197077" w:rsidRPr="0010546E" w:rsidRDefault="00197077" w:rsidP="00197077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10546E" w:rsidRPr="0010546E" w:rsidRDefault="0010546E" w:rsidP="00F10D51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10546E" w:rsidRPr="0010546E" w:rsidRDefault="0010546E" w:rsidP="00F10D51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10546E" w:rsidRPr="0010546E" w:rsidRDefault="0010546E" w:rsidP="00F10D51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10546E" w:rsidRPr="0010546E" w:rsidRDefault="0010546E" w:rsidP="00F10D51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10546E" w:rsidRPr="0010546E" w:rsidRDefault="0010546E" w:rsidP="00F10D51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5074A2" w:rsidRPr="00197077" w:rsidRDefault="00197077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r w:rsidRPr="00197077">
        <w:rPr>
          <w:rFonts w:ascii="Arial" w:hAnsi="Arial" w:cs="Arial"/>
          <w:b/>
          <w:bCs/>
          <w:color w:val="231F20"/>
          <w:sz w:val="24"/>
          <w:szCs w:val="24"/>
        </w:rPr>
        <w:lastRenderedPageBreak/>
        <w:t>Resumen</w:t>
      </w:r>
    </w:p>
    <w:p w:rsidR="00054698" w:rsidRPr="00F10D51" w:rsidRDefault="00054698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F10D51">
        <w:rPr>
          <w:rFonts w:ascii="Arial" w:hAnsi="Arial" w:cs="Arial"/>
          <w:bCs/>
          <w:color w:val="231F20"/>
          <w:sz w:val="24"/>
          <w:szCs w:val="24"/>
        </w:rPr>
        <w:t xml:space="preserve">La meningitis de Mollaret es una </w:t>
      </w:r>
      <w:r w:rsidR="004F3C36" w:rsidRPr="00F10D51">
        <w:rPr>
          <w:rFonts w:ascii="Arial" w:hAnsi="Arial" w:cs="Arial"/>
          <w:bCs/>
          <w:color w:val="231F20"/>
          <w:sz w:val="24"/>
          <w:szCs w:val="24"/>
        </w:rPr>
        <w:t xml:space="preserve">enfermedad </w:t>
      </w:r>
      <w:r w:rsidR="009823F7" w:rsidRPr="00F10D51">
        <w:rPr>
          <w:rFonts w:ascii="Arial" w:hAnsi="Arial" w:cs="Arial"/>
          <w:bCs/>
          <w:color w:val="231F20"/>
          <w:sz w:val="24"/>
          <w:szCs w:val="24"/>
        </w:rPr>
        <w:t xml:space="preserve">rara, descrita por </w:t>
      </w:r>
      <w:r w:rsidR="00C944FA">
        <w:rPr>
          <w:rFonts w:ascii="Arial" w:hAnsi="Arial" w:cs="Arial"/>
          <w:bCs/>
          <w:color w:val="231F20"/>
          <w:sz w:val="24"/>
          <w:szCs w:val="24"/>
        </w:rPr>
        <w:t xml:space="preserve">Pierre </w:t>
      </w:r>
      <w:r w:rsidR="009823F7" w:rsidRPr="00F10D51">
        <w:rPr>
          <w:rFonts w:ascii="Arial" w:hAnsi="Arial" w:cs="Arial"/>
          <w:bCs/>
          <w:color w:val="231F20"/>
          <w:sz w:val="24"/>
          <w:szCs w:val="24"/>
        </w:rPr>
        <w:t>Mol</w:t>
      </w:r>
      <w:r w:rsidR="00E940AC">
        <w:rPr>
          <w:rFonts w:ascii="Arial" w:hAnsi="Arial" w:cs="Arial"/>
          <w:bCs/>
          <w:color w:val="231F20"/>
          <w:sz w:val="24"/>
          <w:szCs w:val="24"/>
        </w:rPr>
        <w:t>l</w:t>
      </w:r>
      <w:r w:rsidR="009823F7" w:rsidRPr="00F10D51">
        <w:rPr>
          <w:rFonts w:ascii="Arial" w:hAnsi="Arial" w:cs="Arial"/>
          <w:bCs/>
          <w:color w:val="231F20"/>
          <w:sz w:val="24"/>
          <w:szCs w:val="24"/>
        </w:rPr>
        <w:t xml:space="preserve">aret en 1944, </w:t>
      </w:r>
      <w:r w:rsidRPr="00F10D51">
        <w:rPr>
          <w:rFonts w:ascii="Arial" w:hAnsi="Arial" w:cs="Arial"/>
          <w:bCs/>
          <w:color w:val="231F20"/>
          <w:sz w:val="24"/>
          <w:szCs w:val="24"/>
        </w:rPr>
        <w:t xml:space="preserve">que se caracteriza por episodios recurrentes y autolimitados de meningitis </w:t>
      </w:r>
      <w:r w:rsidR="00420096">
        <w:rPr>
          <w:rFonts w:ascii="Arial" w:hAnsi="Arial" w:cs="Arial"/>
          <w:bCs/>
          <w:color w:val="231F20"/>
          <w:sz w:val="24"/>
          <w:szCs w:val="24"/>
        </w:rPr>
        <w:t>linfocítica.</w:t>
      </w:r>
      <w:r w:rsidRPr="00F10D51">
        <w:rPr>
          <w:rFonts w:ascii="Arial" w:hAnsi="Arial" w:cs="Arial"/>
          <w:bCs/>
          <w:color w:val="231F20"/>
          <w:sz w:val="24"/>
          <w:szCs w:val="24"/>
        </w:rPr>
        <w:t xml:space="preserve"> Se considera una enfermedad </w:t>
      </w:r>
      <w:r w:rsidR="00420096">
        <w:rPr>
          <w:rFonts w:ascii="Arial" w:hAnsi="Arial" w:cs="Arial"/>
          <w:bCs/>
          <w:color w:val="231F20"/>
          <w:sz w:val="24"/>
          <w:szCs w:val="24"/>
        </w:rPr>
        <w:t>benigna que</w:t>
      </w:r>
      <w:r w:rsidRPr="00F10D51">
        <w:rPr>
          <w:rFonts w:ascii="Arial" w:hAnsi="Arial" w:cs="Arial"/>
          <w:bCs/>
          <w:color w:val="231F20"/>
          <w:sz w:val="24"/>
          <w:szCs w:val="24"/>
        </w:rPr>
        <w:t xml:space="preserve"> se ha asociado con infecciones víricas por herpes simple, más frecuente el tipo 2</w:t>
      </w:r>
      <w:r w:rsidR="00C944FA">
        <w:rPr>
          <w:rFonts w:ascii="Arial" w:hAnsi="Arial" w:cs="Arial"/>
          <w:bCs/>
          <w:color w:val="231F20"/>
          <w:sz w:val="24"/>
          <w:szCs w:val="24"/>
        </w:rPr>
        <w:t xml:space="preserve">, </w:t>
      </w:r>
      <w:r w:rsidR="000B0611" w:rsidRPr="00F10D51">
        <w:rPr>
          <w:rFonts w:ascii="Arial" w:hAnsi="Arial" w:cs="Arial"/>
          <w:bCs/>
          <w:color w:val="231F20"/>
          <w:sz w:val="24"/>
          <w:szCs w:val="24"/>
        </w:rPr>
        <w:t>u</w:t>
      </w:r>
      <w:r w:rsidR="005074A2">
        <w:rPr>
          <w:rFonts w:ascii="Arial" w:hAnsi="Arial" w:cs="Arial"/>
          <w:bCs/>
          <w:color w:val="231F20"/>
          <w:sz w:val="24"/>
          <w:szCs w:val="24"/>
        </w:rPr>
        <w:t xml:space="preserve">tilizando el </w:t>
      </w:r>
      <w:r w:rsidRPr="00F10D51">
        <w:rPr>
          <w:rFonts w:ascii="Arial" w:hAnsi="Arial" w:cs="Arial"/>
          <w:bCs/>
          <w:color w:val="231F20"/>
          <w:sz w:val="24"/>
          <w:szCs w:val="24"/>
        </w:rPr>
        <w:t>cult</w:t>
      </w:r>
      <w:r w:rsidR="000B0611" w:rsidRPr="00F10D51">
        <w:rPr>
          <w:rFonts w:ascii="Arial" w:hAnsi="Arial" w:cs="Arial"/>
          <w:bCs/>
          <w:color w:val="231F20"/>
          <w:sz w:val="24"/>
          <w:szCs w:val="24"/>
        </w:rPr>
        <w:t xml:space="preserve">ivo, la amplificación con PCR o </w:t>
      </w:r>
      <w:r w:rsidR="00C944FA">
        <w:rPr>
          <w:rFonts w:ascii="Arial" w:hAnsi="Arial" w:cs="Arial"/>
          <w:bCs/>
          <w:color w:val="231F20"/>
          <w:sz w:val="24"/>
          <w:szCs w:val="24"/>
        </w:rPr>
        <w:t xml:space="preserve">por </w:t>
      </w:r>
      <w:r w:rsidR="000B0611" w:rsidRPr="00F10D51">
        <w:rPr>
          <w:rFonts w:ascii="Arial" w:hAnsi="Arial" w:cs="Arial"/>
          <w:bCs/>
          <w:color w:val="231F20"/>
          <w:sz w:val="24"/>
          <w:szCs w:val="24"/>
        </w:rPr>
        <w:t>inmunoblot</w:t>
      </w:r>
      <w:r w:rsidR="00C944FA">
        <w:rPr>
          <w:rFonts w:ascii="Arial" w:hAnsi="Arial" w:cs="Arial"/>
          <w:bCs/>
          <w:color w:val="231F20"/>
          <w:sz w:val="24"/>
          <w:szCs w:val="24"/>
        </w:rPr>
        <w:t xml:space="preserve"> (Western blot)</w:t>
      </w:r>
      <w:r w:rsidR="000B0611" w:rsidRPr="00F10D51">
        <w:rPr>
          <w:rFonts w:ascii="Arial" w:hAnsi="Arial" w:cs="Arial"/>
          <w:bCs/>
          <w:color w:val="231F20"/>
          <w:sz w:val="24"/>
          <w:szCs w:val="24"/>
        </w:rPr>
        <w:t>. A continuación, d</w:t>
      </w:r>
      <w:r w:rsidR="004F3C36" w:rsidRPr="00F10D51">
        <w:rPr>
          <w:rFonts w:ascii="Arial" w:hAnsi="Arial" w:cs="Arial"/>
          <w:bCs/>
          <w:color w:val="231F20"/>
          <w:sz w:val="24"/>
          <w:szCs w:val="24"/>
        </w:rPr>
        <w:t xml:space="preserve">escribimos </w:t>
      </w:r>
      <w:r w:rsidRPr="00F10D51">
        <w:rPr>
          <w:rFonts w:ascii="Arial" w:hAnsi="Arial" w:cs="Arial"/>
          <w:bCs/>
          <w:color w:val="231F20"/>
          <w:sz w:val="24"/>
          <w:szCs w:val="24"/>
        </w:rPr>
        <w:t>un caso de meningitis</w:t>
      </w:r>
      <w:r w:rsidR="004F3C36" w:rsidRPr="00F10D51">
        <w:rPr>
          <w:rFonts w:ascii="Arial" w:hAnsi="Arial" w:cs="Arial"/>
          <w:bCs/>
          <w:color w:val="231F20"/>
          <w:sz w:val="24"/>
          <w:szCs w:val="24"/>
        </w:rPr>
        <w:t xml:space="preserve"> </w:t>
      </w:r>
      <w:r w:rsidRPr="00F10D51">
        <w:rPr>
          <w:rFonts w:ascii="Arial" w:hAnsi="Arial" w:cs="Arial"/>
          <w:bCs/>
          <w:color w:val="231F20"/>
          <w:sz w:val="24"/>
          <w:szCs w:val="24"/>
        </w:rPr>
        <w:t>de Mollaret p</w:t>
      </w:r>
      <w:r w:rsidR="004F3C36" w:rsidRPr="00F10D51">
        <w:rPr>
          <w:rFonts w:ascii="Arial" w:hAnsi="Arial" w:cs="Arial"/>
          <w:bCs/>
          <w:color w:val="231F20"/>
          <w:sz w:val="24"/>
          <w:szCs w:val="24"/>
        </w:rPr>
        <w:t xml:space="preserve">or virus de herpes simple tipo 2. </w:t>
      </w:r>
    </w:p>
    <w:p w:rsidR="00197077" w:rsidRDefault="00197077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054698" w:rsidRDefault="00197077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197077">
        <w:rPr>
          <w:rFonts w:ascii="Arial" w:hAnsi="Arial" w:cs="Arial"/>
          <w:b/>
          <w:bCs/>
          <w:color w:val="231F20"/>
          <w:sz w:val="24"/>
          <w:szCs w:val="24"/>
        </w:rPr>
        <w:t>Palabras clave:</w:t>
      </w:r>
      <w:r w:rsidR="00054698" w:rsidRPr="00F10D51">
        <w:rPr>
          <w:rFonts w:ascii="Arial" w:hAnsi="Arial" w:cs="Arial"/>
          <w:bCs/>
          <w:color w:val="231F20"/>
          <w:sz w:val="24"/>
          <w:szCs w:val="24"/>
        </w:rPr>
        <w:t xml:space="preserve"> </w:t>
      </w:r>
      <w:r w:rsidR="00054698" w:rsidRPr="00F10D51">
        <w:rPr>
          <w:rFonts w:ascii="Arial" w:hAnsi="Arial" w:cs="Arial"/>
          <w:color w:val="231F20"/>
          <w:sz w:val="24"/>
          <w:szCs w:val="24"/>
        </w:rPr>
        <w:t xml:space="preserve">meningitis </w:t>
      </w:r>
      <w:r w:rsidR="00420096">
        <w:rPr>
          <w:rFonts w:ascii="Arial" w:hAnsi="Arial" w:cs="Arial"/>
          <w:color w:val="231F20"/>
          <w:sz w:val="24"/>
          <w:szCs w:val="24"/>
        </w:rPr>
        <w:t>linfocítica</w:t>
      </w:r>
      <w:r w:rsidR="00054698" w:rsidRPr="00F10D51">
        <w:rPr>
          <w:rFonts w:ascii="Arial" w:hAnsi="Arial" w:cs="Arial"/>
          <w:color w:val="231F20"/>
          <w:sz w:val="24"/>
          <w:szCs w:val="24"/>
        </w:rPr>
        <w:t>,</w:t>
      </w:r>
      <w:r w:rsidR="004F3C36" w:rsidRPr="00F10D51">
        <w:rPr>
          <w:rFonts w:ascii="Arial" w:hAnsi="Arial" w:cs="Arial"/>
          <w:color w:val="231F20"/>
          <w:sz w:val="24"/>
          <w:szCs w:val="24"/>
        </w:rPr>
        <w:t xml:space="preserve"> </w:t>
      </w:r>
      <w:r w:rsidR="00054698" w:rsidRPr="00F10D51">
        <w:rPr>
          <w:rFonts w:ascii="Arial" w:hAnsi="Arial" w:cs="Arial"/>
          <w:color w:val="231F20"/>
          <w:sz w:val="24"/>
          <w:szCs w:val="24"/>
        </w:rPr>
        <w:t>meningitis de Mo</w:t>
      </w:r>
      <w:r w:rsidR="004F3C36" w:rsidRPr="00F10D51">
        <w:rPr>
          <w:rFonts w:ascii="Arial" w:hAnsi="Arial" w:cs="Arial"/>
          <w:color w:val="231F20"/>
          <w:sz w:val="24"/>
          <w:szCs w:val="24"/>
        </w:rPr>
        <w:t>llaret, virus del herpes simple</w:t>
      </w:r>
      <w:r w:rsidR="00420096">
        <w:rPr>
          <w:rFonts w:ascii="Arial" w:hAnsi="Arial" w:cs="Arial"/>
          <w:color w:val="231F20"/>
          <w:sz w:val="24"/>
          <w:szCs w:val="24"/>
        </w:rPr>
        <w:t>x tipo 1 y tipo 2</w:t>
      </w:r>
      <w:r w:rsidR="00C944FA">
        <w:rPr>
          <w:rFonts w:ascii="Arial" w:hAnsi="Arial" w:cs="Arial"/>
          <w:color w:val="231F20"/>
          <w:sz w:val="24"/>
          <w:szCs w:val="24"/>
        </w:rPr>
        <w:t>, PCR, Western blot.</w:t>
      </w:r>
    </w:p>
    <w:p w:rsidR="00197077" w:rsidRPr="00F10D51" w:rsidRDefault="00197077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054698" w:rsidRPr="00C944FA" w:rsidRDefault="00197077" w:rsidP="00F10D51">
      <w:pPr>
        <w:spacing w:after="0" w:line="480" w:lineRule="auto"/>
        <w:jc w:val="both"/>
        <w:rPr>
          <w:rFonts w:ascii="Arial" w:hAnsi="Arial" w:cs="Arial"/>
          <w:b/>
          <w:color w:val="231F20"/>
          <w:sz w:val="24"/>
          <w:szCs w:val="24"/>
          <w:lang w:val="en-US"/>
        </w:rPr>
      </w:pPr>
      <w:r w:rsidRPr="00C944FA">
        <w:rPr>
          <w:rFonts w:ascii="Arial" w:hAnsi="Arial" w:cs="Arial"/>
          <w:b/>
          <w:color w:val="231F20"/>
          <w:sz w:val="24"/>
          <w:szCs w:val="24"/>
          <w:lang w:val="en-US"/>
        </w:rPr>
        <w:t>Abstract</w:t>
      </w:r>
    </w:p>
    <w:p w:rsidR="00054698" w:rsidRPr="00F10D51" w:rsidRDefault="004F3C36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color w:val="231F20"/>
          <w:sz w:val="24"/>
          <w:szCs w:val="24"/>
          <w:lang w:val="en-US"/>
        </w:rPr>
      </w:pPr>
      <w:r w:rsidRPr="00F10D51">
        <w:rPr>
          <w:rFonts w:ascii="Arial" w:hAnsi="Arial" w:cs="Arial"/>
          <w:color w:val="231F20"/>
          <w:sz w:val="24"/>
          <w:szCs w:val="24"/>
          <w:lang w:val="en-US"/>
        </w:rPr>
        <w:t>M</w:t>
      </w:r>
      <w:r w:rsidR="00054698" w:rsidRPr="00F10D51">
        <w:rPr>
          <w:rFonts w:ascii="Arial" w:hAnsi="Arial" w:cs="Arial"/>
          <w:color w:val="231F20"/>
          <w:sz w:val="24"/>
          <w:szCs w:val="24"/>
          <w:lang w:val="en-US"/>
        </w:rPr>
        <w:t>ollaret meningitis</w:t>
      </w:r>
      <w:r w:rsidR="00054698" w:rsidRPr="00F10D51">
        <w:rPr>
          <w:rFonts w:ascii="Arial" w:hAnsi="Arial" w:cs="Arial"/>
          <w:bCs/>
          <w:color w:val="231F20"/>
          <w:sz w:val="24"/>
          <w:szCs w:val="24"/>
          <w:lang w:val="en-US"/>
        </w:rPr>
        <w:t xml:space="preserve"> is a rare disease </w:t>
      </w:r>
      <w:r w:rsidR="009823F7" w:rsidRPr="00F10D51">
        <w:rPr>
          <w:rFonts w:ascii="Arial" w:hAnsi="Arial" w:cs="Arial"/>
          <w:bCs/>
          <w:color w:val="231F20"/>
          <w:sz w:val="24"/>
          <w:szCs w:val="24"/>
          <w:lang w:val="en-US"/>
        </w:rPr>
        <w:t xml:space="preserve">described by </w:t>
      </w:r>
      <w:r w:rsidR="00C944FA">
        <w:rPr>
          <w:rFonts w:ascii="Arial" w:hAnsi="Arial" w:cs="Arial"/>
          <w:bCs/>
          <w:color w:val="231F20"/>
          <w:sz w:val="24"/>
          <w:szCs w:val="24"/>
          <w:lang w:val="en-US"/>
        </w:rPr>
        <w:t xml:space="preserve">Pierre </w:t>
      </w:r>
      <w:r w:rsidR="009823F7" w:rsidRPr="00F10D51">
        <w:rPr>
          <w:rFonts w:ascii="Arial" w:hAnsi="Arial" w:cs="Arial"/>
          <w:bCs/>
          <w:color w:val="231F20"/>
          <w:sz w:val="24"/>
          <w:szCs w:val="24"/>
          <w:lang w:val="en-US"/>
        </w:rPr>
        <w:t xml:space="preserve">Mollaret in 1944, </w:t>
      </w:r>
      <w:r w:rsidR="00054698" w:rsidRPr="00F10D51">
        <w:rPr>
          <w:rFonts w:ascii="Arial" w:hAnsi="Arial" w:cs="Arial"/>
          <w:bCs/>
          <w:color w:val="231F20"/>
          <w:sz w:val="24"/>
          <w:szCs w:val="24"/>
          <w:lang w:val="en-US"/>
        </w:rPr>
        <w:t>characterized</w:t>
      </w:r>
      <w:r w:rsidRPr="00F10D51">
        <w:rPr>
          <w:rFonts w:ascii="Arial" w:hAnsi="Arial" w:cs="Arial"/>
          <w:bCs/>
          <w:color w:val="231F20"/>
          <w:sz w:val="24"/>
          <w:szCs w:val="24"/>
          <w:lang w:val="en-US"/>
        </w:rPr>
        <w:t xml:space="preserve"> </w:t>
      </w:r>
      <w:r w:rsidR="00054698" w:rsidRPr="00F10D51">
        <w:rPr>
          <w:rFonts w:ascii="Arial" w:hAnsi="Arial" w:cs="Arial"/>
          <w:bCs/>
          <w:color w:val="231F20"/>
          <w:sz w:val="24"/>
          <w:szCs w:val="24"/>
          <w:lang w:val="en-US"/>
        </w:rPr>
        <w:t xml:space="preserve">by recurrent and self-limited episodes of </w:t>
      </w:r>
      <w:r w:rsidR="00420096" w:rsidRPr="00420096">
        <w:rPr>
          <w:rFonts w:ascii="Arial" w:hAnsi="Arial" w:cs="Arial"/>
          <w:bCs/>
          <w:color w:val="231F20"/>
          <w:sz w:val="24"/>
          <w:szCs w:val="24"/>
          <w:lang w:val="en-US"/>
        </w:rPr>
        <w:t xml:space="preserve">lymphocytic </w:t>
      </w:r>
      <w:r w:rsidR="00054698" w:rsidRPr="00F10D51">
        <w:rPr>
          <w:rFonts w:ascii="Arial" w:hAnsi="Arial" w:cs="Arial"/>
          <w:bCs/>
          <w:color w:val="231F20"/>
          <w:sz w:val="24"/>
          <w:szCs w:val="24"/>
          <w:lang w:val="en-US"/>
        </w:rPr>
        <w:t xml:space="preserve">meningitis. It is considered a </w:t>
      </w:r>
      <w:r w:rsidR="00420096" w:rsidRPr="00F10D51">
        <w:rPr>
          <w:rFonts w:ascii="Arial" w:hAnsi="Arial" w:cs="Arial"/>
          <w:bCs/>
          <w:color w:val="231F20"/>
          <w:sz w:val="24"/>
          <w:szCs w:val="24"/>
          <w:lang w:val="en-US"/>
        </w:rPr>
        <w:t xml:space="preserve">benign </w:t>
      </w:r>
      <w:r w:rsidR="00054698" w:rsidRPr="00F10D51">
        <w:rPr>
          <w:rFonts w:ascii="Arial" w:hAnsi="Arial" w:cs="Arial"/>
          <w:bCs/>
          <w:color w:val="231F20"/>
          <w:sz w:val="24"/>
          <w:szCs w:val="24"/>
          <w:lang w:val="en-US"/>
        </w:rPr>
        <w:t xml:space="preserve">disease </w:t>
      </w:r>
      <w:r w:rsidR="00C944FA">
        <w:rPr>
          <w:rFonts w:ascii="Arial" w:hAnsi="Arial" w:cs="Arial"/>
          <w:bCs/>
          <w:color w:val="231F20"/>
          <w:sz w:val="24"/>
          <w:szCs w:val="24"/>
          <w:lang w:val="en-US"/>
        </w:rPr>
        <w:t>related to viral infections with</w:t>
      </w:r>
      <w:r w:rsidR="00197077">
        <w:rPr>
          <w:rFonts w:ascii="Arial" w:hAnsi="Arial" w:cs="Arial"/>
          <w:bCs/>
          <w:color w:val="231F20"/>
          <w:sz w:val="24"/>
          <w:szCs w:val="24"/>
          <w:lang w:val="en-US"/>
        </w:rPr>
        <w:t xml:space="preserve"> </w:t>
      </w:r>
      <w:r w:rsidR="00054698" w:rsidRPr="00F10D51">
        <w:rPr>
          <w:rFonts w:ascii="Arial" w:hAnsi="Arial" w:cs="Arial"/>
          <w:bCs/>
          <w:color w:val="231F20"/>
          <w:sz w:val="24"/>
          <w:szCs w:val="24"/>
          <w:lang w:val="en-US"/>
        </w:rPr>
        <w:t>herpes simplex virus (</w:t>
      </w:r>
      <w:r w:rsidR="00740E06">
        <w:rPr>
          <w:rFonts w:ascii="Arial" w:hAnsi="Arial" w:cs="Arial"/>
          <w:bCs/>
          <w:color w:val="231F20"/>
          <w:sz w:val="24"/>
          <w:szCs w:val="24"/>
          <w:lang w:val="en-US"/>
        </w:rPr>
        <w:t>VHS</w:t>
      </w:r>
      <w:r w:rsidR="00054698" w:rsidRPr="00F10D51">
        <w:rPr>
          <w:rFonts w:ascii="Arial" w:hAnsi="Arial" w:cs="Arial"/>
          <w:bCs/>
          <w:color w:val="231F20"/>
          <w:sz w:val="24"/>
          <w:szCs w:val="24"/>
          <w:lang w:val="en-US"/>
        </w:rPr>
        <w:t>),</w:t>
      </w:r>
      <w:r w:rsidRPr="00F10D51">
        <w:rPr>
          <w:rFonts w:ascii="Arial" w:hAnsi="Arial" w:cs="Arial"/>
          <w:bCs/>
          <w:color w:val="231F20"/>
          <w:sz w:val="24"/>
          <w:szCs w:val="24"/>
          <w:lang w:val="en-US"/>
        </w:rPr>
        <w:t xml:space="preserve"> type 2 most frequently, using </w:t>
      </w:r>
      <w:r w:rsidR="00054698" w:rsidRPr="00F10D51">
        <w:rPr>
          <w:rFonts w:ascii="Arial" w:hAnsi="Arial" w:cs="Arial"/>
          <w:bCs/>
          <w:color w:val="231F20"/>
          <w:sz w:val="24"/>
          <w:szCs w:val="24"/>
          <w:lang w:val="en-US"/>
        </w:rPr>
        <w:t>culture, exp</w:t>
      </w:r>
      <w:r w:rsidRPr="00F10D51">
        <w:rPr>
          <w:rFonts w:ascii="Arial" w:hAnsi="Arial" w:cs="Arial"/>
          <w:bCs/>
          <w:color w:val="231F20"/>
          <w:sz w:val="24"/>
          <w:szCs w:val="24"/>
          <w:lang w:val="en-US"/>
        </w:rPr>
        <w:t>ansion with PCR, and inmunoblot</w:t>
      </w:r>
      <w:r w:rsidR="00C944FA">
        <w:rPr>
          <w:rFonts w:ascii="Arial" w:hAnsi="Arial" w:cs="Arial"/>
          <w:bCs/>
          <w:color w:val="231F20"/>
          <w:sz w:val="24"/>
          <w:szCs w:val="24"/>
          <w:lang w:val="en-US"/>
        </w:rPr>
        <w:t xml:space="preserve"> (Western blot)</w:t>
      </w:r>
      <w:r w:rsidRPr="00F10D51">
        <w:rPr>
          <w:rFonts w:ascii="Arial" w:hAnsi="Arial" w:cs="Arial"/>
          <w:bCs/>
          <w:color w:val="231F20"/>
          <w:sz w:val="24"/>
          <w:szCs w:val="24"/>
          <w:lang w:val="en-US"/>
        </w:rPr>
        <w:t xml:space="preserve">. Here we describe </w:t>
      </w:r>
      <w:r w:rsidR="00054698" w:rsidRPr="00F10D51">
        <w:rPr>
          <w:rFonts w:ascii="Arial" w:hAnsi="Arial" w:cs="Arial"/>
          <w:bCs/>
          <w:color w:val="231F20"/>
          <w:sz w:val="24"/>
          <w:szCs w:val="24"/>
          <w:lang w:val="en-US"/>
        </w:rPr>
        <w:t>a case of Mollaret</w:t>
      </w:r>
      <w:r w:rsidRPr="00F10D51">
        <w:rPr>
          <w:rFonts w:ascii="Arial" w:hAnsi="Arial" w:cs="Arial"/>
          <w:bCs/>
          <w:color w:val="231F20"/>
          <w:sz w:val="24"/>
          <w:szCs w:val="24"/>
          <w:lang w:val="en-US"/>
        </w:rPr>
        <w:t xml:space="preserve"> </w:t>
      </w:r>
      <w:r w:rsidR="00054698" w:rsidRPr="00F10D51">
        <w:rPr>
          <w:rFonts w:ascii="Arial" w:hAnsi="Arial" w:cs="Arial"/>
          <w:bCs/>
          <w:color w:val="231F20"/>
          <w:sz w:val="24"/>
          <w:szCs w:val="24"/>
          <w:lang w:val="en-US"/>
        </w:rPr>
        <w:t>meningitis</w:t>
      </w:r>
    </w:p>
    <w:p w:rsidR="004F3C36" w:rsidRPr="00F10D51" w:rsidRDefault="004F3C36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color w:val="231F20"/>
          <w:sz w:val="24"/>
          <w:szCs w:val="24"/>
          <w:lang w:val="en-US"/>
        </w:rPr>
      </w:pPr>
    </w:p>
    <w:p w:rsidR="00054698" w:rsidRPr="00F10D51" w:rsidRDefault="004F3C36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  <w:lang w:val="en-US"/>
        </w:rPr>
      </w:pPr>
      <w:r w:rsidRPr="00197077">
        <w:rPr>
          <w:rFonts w:ascii="Arial" w:hAnsi="Arial" w:cs="Arial"/>
          <w:b/>
          <w:bCs/>
          <w:color w:val="231F20"/>
          <w:sz w:val="24"/>
          <w:szCs w:val="24"/>
          <w:lang w:val="en-US"/>
        </w:rPr>
        <w:t>K</w:t>
      </w:r>
      <w:r w:rsidR="00197077" w:rsidRPr="00197077">
        <w:rPr>
          <w:rFonts w:ascii="Arial" w:hAnsi="Arial" w:cs="Arial"/>
          <w:b/>
          <w:bCs/>
          <w:color w:val="231F20"/>
          <w:sz w:val="24"/>
          <w:szCs w:val="24"/>
          <w:lang w:val="en-US"/>
        </w:rPr>
        <w:t>ey words:</w:t>
      </w:r>
      <w:r w:rsidR="00054698" w:rsidRPr="00F10D51">
        <w:rPr>
          <w:rFonts w:ascii="Arial" w:hAnsi="Arial" w:cs="Arial"/>
          <w:bCs/>
          <w:color w:val="231F20"/>
          <w:sz w:val="24"/>
          <w:szCs w:val="24"/>
          <w:lang w:val="en-US"/>
        </w:rPr>
        <w:t xml:space="preserve"> </w:t>
      </w:r>
      <w:r w:rsidR="00420096" w:rsidRPr="00420096">
        <w:rPr>
          <w:rFonts w:ascii="Arial" w:hAnsi="Arial" w:cs="Arial"/>
          <w:bCs/>
          <w:color w:val="231F20"/>
          <w:sz w:val="24"/>
          <w:szCs w:val="24"/>
          <w:lang w:val="en-US"/>
        </w:rPr>
        <w:t>lymphocytic</w:t>
      </w:r>
      <w:r w:rsidR="00054698" w:rsidRPr="00F10D51">
        <w:rPr>
          <w:rFonts w:ascii="Arial" w:hAnsi="Arial" w:cs="Arial"/>
          <w:color w:val="231F20"/>
          <w:sz w:val="24"/>
          <w:szCs w:val="24"/>
          <w:lang w:val="en-US"/>
        </w:rPr>
        <w:t xml:space="preserve"> meningitis, Mollaret</w:t>
      </w:r>
      <w:r w:rsidRPr="00F10D51">
        <w:rPr>
          <w:rFonts w:ascii="Arial" w:hAnsi="Arial" w:cs="Arial"/>
          <w:color w:val="231F20"/>
          <w:sz w:val="24"/>
          <w:szCs w:val="24"/>
          <w:lang w:val="en-US"/>
        </w:rPr>
        <w:t xml:space="preserve"> </w:t>
      </w:r>
      <w:r w:rsidR="00054698" w:rsidRPr="00F10D51">
        <w:rPr>
          <w:rFonts w:ascii="Arial" w:hAnsi="Arial" w:cs="Arial"/>
          <w:color w:val="231F20"/>
          <w:sz w:val="24"/>
          <w:szCs w:val="24"/>
          <w:lang w:val="en-US"/>
        </w:rPr>
        <w:t>me</w:t>
      </w:r>
      <w:r w:rsidRPr="00F10D51">
        <w:rPr>
          <w:rFonts w:ascii="Arial" w:hAnsi="Arial" w:cs="Arial"/>
          <w:color w:val="231F20"/>
          <w:sz w:val="24"/>
          <w:szCs w:val="24"/>
          <w:lang w:val="en-US"/>
        </w:rPr>
        <w:t>ningitis, herpes simplex virus</w:t>
      </w:r>
      <w:r w:rsidR="00420096">
        <w:rPr>
          <w:rFonts w:ascii="Arial" w:hAnsi="Arial" w:cs="Arial"/>
          <w:color w:val="231F20"/>
          <w:sz w:val="24"/>
          <w:szCs w:val="24"/>
          <w:lang w:val="en-US"/>
        </w:rPr>
        <w:t xml:space="preserve"> type 1 and type 2</w:t>
      </w:r>
      <w:r w:rsidR="00C944FA">
        <w:rPr>
          <w:rFonts w:ascii="Arial" w:hAnsi="Arial" w:cs="Arial"/>
          <w:color w:val="231F20"/>
          <w:sz w:val="24"/>
          <w:szCs w:val="24"/>
          <w:lang w:val="en-US"/>
        </w:rPr>
        <w:t>, PCR, Western blot</w:t>
      </w:r>
      <w:r w:rsidRPr="00F10D51">
        <w:rPr>
          <w:rFonts w:ascii="Arial" w:hAnsi="Arial" w:cs="Arial"/>
          <w:color w:val="231F20"/>
          <w:sz w:val="24"/>
          <w:szCs w:val="24"/>
          <w:lang w:val="en-US"/>
        </w:rPr>
        <w:t>.</w:t>
      </w:r>
    </w:p>
    <w:p w:rsidR="00405089" w:rsidRDefault="00405089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  <w:lang w:val="en-US"/>
        </w:rPr>
      </w:pPr>
    </w:p>
    <w:p w:rsidR="00197077" w:rsidRDefault="00197077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  <w:lang w:val="en-US"/>
        </w:rPr>
      </w:pPr>
    </w:p>
    <w:p w:rsidR="00420096" w:rsidRDefault="00420096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  <w:lang w:val="en-US"/>
        </w:rPr>
      </w:pPr>
    </w:p>
    <w:p w:rsidR="00197077" w:rsidRDefault="00197077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  <w:lang w:val="en-US"/>
        </w:rPr>
      </w:pPr>
    </w:p>
    <w:p w:rsidR="004F3C36" w:rsidRPr="00F10D51" w:rsidRDefault="004F3C36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r w:rsidRPr="00F10D51">
        <w:rPr>
          <w:rFonts w:ascii="Arial" w:hAnsi="Arial" w:cs="Arial"/>
          <w:b/>
          <w:bCs/>
          <w:color w:val="231F20"/>
          <w:sz w:val="24"/>
          <w:szCs w:val="24"/>
        </w:rPr>
        <w:lastRenderedPageBreak/>
        <w:t>Introducción</w:t>
      </w:r>
    </w:p>
    <w:p w:rsidR="004F3C36" w:rsidRDefault="004F3C36" w:rsidP="00C944FA">
      <w:pPr>
        <w:tabs>
          <w:tab w:val="left" w:pos="537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F10D51">
        <w:rPr>
          <w:rFonts w:ascii="Arial" w:hAnsi="Arial" w:cs="Arial"/>
          <w:color w:val="231F20"/>
          <w:sz w:val="24"/>
          <w:szCs w:val="24"/>
        </w:rPr>
        <w:t xml:space="preserve">La meningitis de Mollaret es una enfermedad rara caracterizada por episodios recurrentes y autolimitados de meningitis </w:t>
      </w:r>
      <w:r w:rsidR="00420096">
        <w:rPr>
          <w:rFonts w:ascii="Arial" w:hAnsi="Arial" w:cs="Arial"/>
          <w:color w:val="231F20"/>
          <w:sz w:val="24"/>
          <w:szCs w:val="24"/>
        </w:rPr>
        <w:t>linfocítica</w:t>
      </w:r>
      <w:r w:rsidRPr="00F10D51">
        <w:rPr>
          <w:rFonts w:ascii="Arial" w:hAnsi="Arial" w:cs="Arial"/>
          <w:color w:val="231F20"/>
          <w:sz w:val="24"/>
          <w:szCs w:val="24"/>
        </w:rPr>
        <w:t>. Su etiología es generalmente desconocida, aunque se ha asociado con fenómenos autoinmunes,</w:t>
      </w:r>
      <w:r w:rsidR="00C944FA">
        <w:rPr>
          <w:rFonts w:ascii="Arial" w:hAnsi="Arial" w:cs="Arial"/>
          <w:color w:val="231F20"/>
          <w:sz w:val="24"/>
          <w:szCs w:val="24"/>
        </w:rPr>
        <w:t xml:space="preserve"> </w:t>
      </w:r>
      <w:r w:rsidRPr="00F10D51">
        <w:rPr>
          <w:rFonts w:ascii="Arial" w:hAnsi="Arial" w:cs="Arial"/>
          <w:color w:val="231F20"/>
          <w:sz w:val="24"/>
          <w:szCs w:val="24"/>
        </w:rPr>
        <w:t>con meningitis química causada por quistes epidermoi</w:t>
      </w:r>
      <w:r w:rsidR="00420096">
        <w:rPr>
          <w:rFonts w:ascii="Arial" w:hAnsi="Arial" w:cs="Arial"/>
          <w:color w:val="231F20"/>
          <w:sz w:val="24"/>
          <w:szCs w:val="24"/>
        </w:rPr>
        <w:t xml:space="preserve">des y con </w:t>
      </w:r>
      <w:r w:rsidR="00AF1803">
        <w:rPr>
          <w:rFonts w:ascii="Arial" w:hAnsi="Arial" w:cs="Arial"/>
          <w:color w:val="231F20"/>
          <w:sz w:val="24"/>
          <w:szCs w:val="24"/>
        </w:rPr>
        <w:t xml:space="preserve">reactivación de </w:t>
      </w:r>
      <w:r w:rsidR="00420096">
        <w:rPr>
          <w:rFonts w:ascii="Arial" w:hAnsi="Arial" w:cs="Arial"/>
          <w:color w:val="231F20"/>
          <w:sz w:val="24"/>
          <w:szCs w:val="24"/>
        </w:rPr>
        <w:t xml:space="preserve">infección por virus </w:t>
      </w:r>
      <w:r w:rsidRPr="00F10D51">
        <w:rPr>
          <w:rFonts w:ascii="Arial" w:hAnsi="Arial" w:cs="Arial"/>
          <w:color w:val="231F20"/>
          <w:sz w:val="24"/>
          <w:szCs w:val="24"/>
        </w:rPr>
        <w:t>de herpes simple</w:t>
      </w:r>
      <w:r w:rsidR="00420096">
        <w:rPr>
          <w:rFonts w:ascii="Arial" w:hAnsi="Arial" w:cs="Arial"/>
          <w:color w:val="231F20"/>
          <w:sz w:val="24"/>
          <w:szCs w:val="24"/>
        </w:rPr>
        <w:t>x</w:t>
      </w:r>
      <w:r w:rsidRPr="00F10D51">
        <w:rPr>
          <w:rFonts w:ascii="Arial" w:hAnsi="Arial" w:cs="Arial"/>
          <w:color w:val="231F20"/>
          <w:sz w:val="24"/>
          <w:szCs w:val="24"/>
        </w:rPr>
        <w:t xml:space="preserve"> </w:t>
      </w:r>
      <w:r w:rsidR="00060E04">
        <w:rPr>
          <w:rFonts w:ascii="Arial" w:hAnsi="Arial" w:cs="Arial"/>
          <w:color w:val="231F20"/>
          <w:sz w:val="24"/>
          <w:szCs w:val="24"/>
        </w:rPr>
        <w:t xml:space="preserve">(VHS) </w:t>
      </w:r>
      <w:r w:rsidRPr="00F10D51">
        <w:rPr>
          <w:rFonts w:ascii="Arial" w:hAnsi="Arial" w:cs="Arial"/>
          <w:color w:val="231F20"/>
          <w:sz w:val="24"/>
          <w:szCs w:val="24"/>
        </w:rPr>
        <w:t>principalmente tipo 2.</w:t>
      </w:r>
    </w:p>
    <w:p w:rsidR="00C56BCD" w:rsidRDefault="00C56BCD" w:rsidP="00C944FA">
      <w:pPr>
        <w:tabs>
          <w:tab w:val="left" w:pos="537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C56BCD" w:rsidRDefault="00C56BCD" w:rsidP="00C944FA">
      <w:pPr>
        <w:tabs>
          <w:tab w:val="left" w:pos="537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C56BCD" w:rsidRDefault="00C56BCD" w:rsidP="00C944FA">
      <w:pPr>
        <w:tabs>
          <w:tab w:val="left" w:pos="537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C56BCD" w:rsidRDefault="00C56BCD" w:rsidP="00C944FA">
      <w:pPr>
        <w:tabs>
          <w:tab w:val="left" w:pos="537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C56BCD" w:rsidRDefault="00C56BCD" w:rsidP="00C944FA">
      <w:pPr>
        <w:tabs>
          <w:tab w:val="left" w:pos="537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C56BCD" w:rsidRDefault="00C56BCD" w:rsidP="00C944FA">
      <w:pPr>
        <w:tabs>
          <w:tab w:val="left" w:pos="537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C56BCD" w:rsidRDefault="00C56BCD" w:rsidP="00C944FA">
      <w:pPr>
        <w:tabs>
          <w:tab w:val="left" w:pos="537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C56BCD" w:rsidRDefault="00C56BCD" w:rsidP="00C944FA">
      <w:pPr>
        <w:tabs>
          <w:tab w:val="left" w:pos="537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C56BCD" w:rsidRDefault="00C56BCD" w:rsidP="00C944FA">
      <w:pPr>
        <w:tabs>
          <w:tab w:val="left" w:pos="537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C56BCD" w:rsidRDefault="00C56BCD" w:rsidP="00C944FA">
      <w:pPr>
        <w:tabs>
          <w:tab w:val="left" w:pos="537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C56BCD" w:rsidRDefault="00C56BCD" w:rsidP="00C944FA">
      <w:pPr>
        <w:tabs>
          <w:tab w:val="left" w:pos="537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C56BCD" w:rsidRDefault="00C56BCD" w:rsidP="00C944FA">
      <w:pPr>
        <w:tabs>
          <w:tab w:val="left" w:pos="537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C56BCD" w:rsidRDefault="00C56BCD" w:rsidP="00C944FA">
      <w:pPr>
        <w:tabs>
          <w:tab w:val="left" w:pos="537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C56BCD" w:rsidRDefault="00C56BCD" w:rsidP="00C944FA">
      <w:pPr>
        <w:tabs>
          <w:tab w:val="left" w:pos="537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C56BCD" w:rsidRDefault="00C56BCD" w:rsidP="00C944FA">
      <w:pPr>
        <w:tabs>
          <w:tab w:val="left" w:pos="537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C56BCD" w:rsidRDefault="00C56BCD" w:rsidP="00C944FA">
      <w:pPr>
        <w:tabs>
          <w:tab w:val="left" w:pos="537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C56BCD" w:rsidRDefault="00C56BCD" w:rsidP="00C944FA">
      <w:pPr>
        <w:tabs>
          <w:tab w:val="left" w:pos="537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C56BCD" w:rsidRPr="00F10D51" w:rsidRDefault="00C56BCD" w:rsidP="00C944FA">
      <w:pPr>
        <w:tabs>
          <w:tab w:val="left" w:pos="537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4F3C36" w:rsidRPr="00197077" w:rsidRDefault="00197077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231F20"/>
          <w:sz w:val="24"/>
          <w:szCs w:val="24"/>
        </w:rPr>
      </w:pPr>
      <w:r w:rsidRPr="00197077">
        <w:rPr>
          <w:rFonts w:ascii="Arial" w:hAnsi="Arial" w:cs="Arial"/>
          <w:b/>
          <w:color w:val="231F20"/>
          <w:sz w:val="24"/>
          <w:szCs w:val="24"/>
        </w:rPr>
        <w:lastRenderedPageBreak/>
        <w:t>Caso clínico</w:t>
      </w:r>
    </w:p>
    <w:p w:rsidR="007D2BFD" w:rsidRPr="007D2BFD" w:rsidRDefault="007D2BFD" w:rsidP="006B454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Mujer de 27 años quien</w:t>
      </w:r>
      <w:r w:rsidR="00292F7B">
        <w:rPr>
          <w:rFonts w:ascii="Arial" w:hAnsi="Arial" w:cs="Arial"/>
          <w:color w:val="231F20"/>
          <w:sz w:val="24"/>
          <w:szCs w:val="24"/>
        </w:rPr>
        <w:t xml:space="preserve"> consulta por cuadro de 24 horas </w:t>
      </w:r>
      <w:r w:rsidR="004F3C36" w:rsidRPr="00F10D51">
        <w:rPr>
          <w:rFonts w:ascii="Arial" w:hAnsi="Arial" w:cs="Arial"/>
          <w:color w:val="231F20"/>
          <w:sz w:val="24"/>
          <w:szCs w:val="24"/>
        </w:rPr>
        <w:t xml:space="preserve">de cefalea </w:t>
      </w:r>
      <w:r w:rsidR="00292F7B">
        <w:rPr>
          <w:rFonts w:ascii="Arial" w:hAnsi="Arial" w:cs="Arial"/>
          <w:color w:val="231F20"/>
          <w:sz w:val="24"/>
          <w:szCs w:val="24"/>
        </w:rPr>
        <w:t>intensa hemicraneal y pulsátil asociada a rigidez de nuca</w:t>
      </w:r>
      <w:r w:rsidR="004F3C36" w:rsidRPr="00F10D51">
        <w:rPr>
          <w:rFonts w:ascii="Arial" w:hAnsi="Arial" w:cs="Arial"/>
          <w:color w:val="231F20"/>
          <w:sz w:val="24"/>
          <w:szCs w:val="24"/>
        </w:rPr>
        <w:t xml:space="preserve">. </w:t>
      </w:r>
      <w:r w:rsidR="00AF1803">
        <w:rPr>
          <w:rFonts w:ascii="Arial" w:hAnsi="Arial" w:cs="Arial"/>
          <w:color w:val="231F20"/>
          <w:sz w:val="24"/>
          <w:szCs w:val="24"/>
        </w:rPr>
        <w:t xml:space="preserve">Sin fiebre ni alteraciones neurológicas. </w:t>
      </w:r>
      <w:r w:rsidR="00B131D3">
        <w:rPr>
          <w:rFonts w:ascii="Arial" w:hAnsi="Arial" w:cs="Arial"/>
          <w:color w:val="231F20"/>
          <w:sz w:val="24"/>
          <w:szCs w:val="24"/>
        </w:rPr>
        <w:t xml:space="preserve">Antecedentes personales de </w:t>
      </w:r>
      <w:r w:rsidR="006B4547">
        <w:rPr>
          <w:rFonts w:ascii="Arial" w:hAnsi="Arial" w:cs="Arial"/>
          <w:color w:val="231F20"/>
          <w:sz w:val="24"/>
          <w:szCs w:val="24"/>
        </w:rPr>
        <w:t>síndrome de intestino irritable</w:t>
      </w:r>
      <w:r w:rsidR="00F11F74">
        <w:rPr>
          <w:rFonts w:ascii="Arial" w:hAnsi="Arial" w:cs="Arial"/>
          <w:color w:val="231F20"/>
          <w:sz w:val="24"/>
          <w:szCs w:val="24"/>
        </w:rPr>
        <w:t xml:space="preserve">, </w:t>
      </w:r>
      <w:r w:rsidR="00540329">
        <w:rPr>
          <w:rFonts w:ascii="Arial" w:hAnsi="Arial" w:cs="Arial"/>
          <w:color w:val="231F20"/>
          <w:sz w:val="24"/>
          <w:szCs w:val="24"/>
        </w:rPr>
        <w:t xml:space="preserve">candidiasis </w:t>
      </w:r>
      <w:r w:rsidR="00B131D3">
        <w:rPr>
          <w:rFonts w:ascii="Arial" w:hAnsi="Arial" w:cs="Arial"/>
          <w:color w:val="231F20"/>
          <w:sz w:val="24"/>
          <w:szCs w:val="24"/>
        </w:rPr>
        <w:t>vulvovag</w:t>
      </w:r>
      <w:r w:rsidR="00540329">
        <w:rPr>
          <w:rFonts w:ascii="Arial" w:hAnsi="Arial" w:cs="Arial"/>
          <w:color w:val="231F20"/>
          <w:sz w:val="24"/>
          <w:szCs w:val="24"/>
        </w:rPr>
        <w:t>inal</w:t>
      </w:r>
      <w:r w:rsidR="00B131D3">
        <w:rPr>
          <w:rFonts w:ascii="Arial" w:hAnsi="Arial" w:cs="Arial"/>
          <w:color w:val="231F20"/>
          <w:sz w:val="24"/>
          <w:szCs w:val="24"/>
        </w:rPr>
        <w:t xml:space="preserve"> recurrente </w:t>
      </w:r>
      <w:r w:rsidR="006B4547">
        <w:rPr>
          <w:rFonts w:ascii="Arial" w:hAnsi="Arial" w:cs="Arial"/>
          <w:color w:val="231F20"/>
          <w:sz w:val="24"/>
          <w:szCs w:val="24"/>
        </w:rPr>
        <w:t>y dos</w:t>
      </w:r>
      <w:r w:rsidR="00292F7B">
        <w:rPr>
          <w:rFonts w:ascii="Arial" w:hAnsi="Arial" w:cs="Arial"/>
          <w:color w:val="231F20"/>
          <w:sz w:val="24"/>
          <w:szCs w:val="24"/>
        </w:rPr>
        <w:t xml:space="preserve"> episodios de meningitis aséptica (hace uno y dos años). </w:t>
      </w:r>
    </w:p>
    <w:p w:rsidR="006B4547" w:rsidRDefault="006B4547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405089" w:rsidRPr="00477729" w:rsidRDefault="004F3C36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F10D51">
        <w:rPr>
          <w:rFonts w:ascii="Arial" w:hAnsi="Arial" w:cs="Arial"/>
          <w:color w:val="231F20"/>
          <w:sz w:val="24"/>
          <w:szCs w:val="24"/>
        </w:rPr>
        <w:t xml:space="preserve">En la exploración física </w:t>
      </w:r>
      <w:r w:rsidR="00B131D3">
        <w:rPr>
          <w:rFonts w:ascii="Arial" w:hAnsi="Arial" w:cs="Arial"/>
          <w:color w:val="231F20"/>
          <w:sz w:val="24"/>
          <w:szCs w:val="24"/>
        </w:rPr>
        <w:t xml:space="preserve">tenía una temperatura de 36.4°C, </w:t>
      </w:r>
      <w:r w:rsidR="00060E04">
        <w:rPr>
          <w:rFonts w:ascii="Arial" w:hAnsi="Arial" w:cs="Arial"/>
          <w:color w:val="231F20"/>
          <w:sz w:val="24"/>
          <w:szCs w:val="24"/>
        </w:rPr>
        <w:t>presión arterial 97/61 mmHg, TAM 73 mmHg y frecuencia cardiaca de 92 latidos por minuto. S</w:t>
      </w:r>
      <w:r w:rsidR="00027237">
        <w:rPr>
          <w:rFonts w:ascii="Arial" w:hAnsi="Arial" w:cs="Arial"/>
          <w:color w:val="231F20"/>
          <w:sz w:val="24"/>
          <w:szCs w:val="24"/>
        </w:rPr>
        <w:t xml:space="preserve">e </w:t>
      </w:r>
      <w:r w:rsidRPr="00F10D51">
        <w:rPr>
          <w:rFonts w:ascii="Arial" w:hAnsi="Arial" w:cs="Arial"/>
          <w:color w:val="231F20"/>
          <w:sz w:val="24"/>
          <w:szCs w:val="24"/>
        </w:rPr>
        <w:t>destaca</w:t>
      </w:r>
      <w:r w:rsidR="006B4547">
        <w:rPr>
          <w:rFonts w:ascii="Arial" w:hAnsi="Arial" w:cs="Arial"/>
          <w:color w:val="231F20"/>
          <w:sz w:val="24"/>
          <w:szCs w:val="24"/>
        </w:rPr>
        <w:t>ba</w:t>
      </w:r>
      <w:r w:rsidRPr="00F10D51">
        <w:rPr>
          <w:rFonts w:ascii="Arial" w:hAnsi="Arial" w:cs="Arial"/>
          <w:color w:val="231F20"/>
          <w:sz w:val="24"/>
          <w:szCs w:val="24"/>
        </w:rPr>
        <w:t xml:space="preserve"> </w:t>
      </w:r>
      <w:r w:rsidR="00027237">
        <w:rPr>
          <w:rFonts w:ascii="Arial" w:hAnsi="Arial" w:cs="Arial"/>
          <w:color w:val="231F20"/>
          <w:sz w:val="24"/>
          <w:szCs w:val="24"/>
        </w:rPr>
        <w:t>la rigidez de nuca</w:t>
      </w:r>
      <w:r w:rsidR="00060E04">
        <w:rPr>
          <w:rFonts w:ascii="Arial" w:hAnsi="Arial" w:cs="Arial"/>
          <w:color w:val="231F20"/>
          <w:sz w:val="24"/>
          <w:szCs w:val="24"/>
        </w:rPr>
        <w:t xml:space="preserve"> y</w:t>
      </w:r>
      <w:r w:rsidR="006B4547">
        <w:rPr>
          <w:rFonts w:ascii="Arial" w:hAnsi="Arial" w:cs="Arial"/>
          <w:color w:val="231F20"/>
          <w:sz w:val="24"/>
          <w:szCs w:val="24"/>
        </w:rPr>
        <w:t xml:space="preserve"> el resto era normal</w:t>
      </w:r>
      <w:r w:rsidR="00FE71D7">
        <w:rPr>
          <w:rFonts w:ascii="Arial" w:hAnsi="Arial" w:cs="Arial"/>
          <w:color w:val="231F20"/>
          <w:sz w:val="24"/>
          <w:szCs w:val="24"/>
        </w:rPr>
        <w:t>. Los laboratorios séricos mostraban una proteína C reactiva de 0.13 mg/dl</w:t>
      </w:r>
      <w:r w:rsidR="00AF1803">
        <w:rPr>
          <w:rFonts w:ascii="Arial" w:hAnsi="Arial" w:cs="Arial"/>
          <w:color w:val="231F20"/>
          <w:sz w:val="24"/>
          <w:szCs w:val="24"/>
        </w:rPr>
        <w:t xml:space="preserve"> (valor normal de 0- 0.5 mg/dl)</w:t>
      </w:r>
      <w:r w:rsidR="00FE71D7">
        <w:rPr>
          <w:rFonts w:ascii="Arial" w:hAnsi="Arial" w:cs="Arial"/>
          <w:color w:val="231F20"/>
          <w:sz w:val="24"/>
          <w:szCs w:val="24"/>
        </w:rPr>
        <w:t xml:space="preserve">, creatinina 0.55 mg/dl, Na 139 mmol/L y potasio de 3.69 mmol/L. </w:t>
      </w:r>
      <w:r w:rsidR="00027237">
        <w:rPr>
          <w:rFonts w:ascii="Arial" w:hAnsi="Arial" w:cs="Arial"/>
          <w:color w:val="231F20"/>
          <w:sz w:val="24"/>
          <w:szCs w:val="24"/>
        </w:rPr>
        <w:t>E</w:t>
      </w:r>
      <w:r w:rsidRPr="00F10D51">
        <w:rPr>
          <w:rFonts w:ascii="Arial" w:hAnsi="Arial" w:cs="Arial"/>
          <w:color w:val="231F20"/>
          <w:sz w:val="24"/>
          <w:szCs w:val="24"/>
        </w:rPr>
        <w:t>l</w:t>
      </w:r>
      <w:r w:rsidR="00242FAA" w:rsidRPr="00F10D51">
        <w:rPr>
          <w:rFonts w:ascii="Arial" w:hAnsi="Arial" w:cs="Arial"/>
          <w:color w:val="231F20"/>
          <w:sz w:val="24"/>
          <w:szCs w:val="24"/>
        </w:rPr>
        <w:t xml:space="preserve"> </w:t>
      </w:r>
      <w:r w:rsidRPr="00F10D51">
        <w:rPr>
          <w:rFonts w:ascii="Arial" w:hAnsi="Arial" w:cs="Arial"/>
          <w:color w:val="231F20"/>
          <w:sz w:val="24"/>
          <w:szCs w:val="24"/>
        </w:rPr>
        <w:t xml:space="preserve">hemograma </w:t>
      </w:r>
      <w:r w:rsidR="00027237">
        <w:rPr>
          <w:rFonts w:ascii="Arial" w:hAnsi="Arial" w:cs="Arial"/>
          <w:color w:val="231F20"/>
          <w:sz w:val="24"/>
          <w:szCs w:val="24"/>
        </w:rPr>
        <w:t>estaba dentro de límites normales, con 6.73 x 10</w:t>
      </w:r>
      <w:r w:rsidR="00027237" w:rsidRPr="00027237">
        <w:rPr>
          <w:rFonts w:ascii="Arial" w:hAnsi="Arial" w:cs="Arial"/>
          <w:color w:val="231F20"/>
          <w:sz w:val="24"/>
          <w:szCs w:val="24"/>
          <w:vertAlign w:val="superscript"/>
        </w:rPr>
        <w:t>3</w:t>
      </w:r>
      <w:r w:rsidR="00027237">
        <w:rPr>
          <w:rFonts w:ascii="Arial" w:hAnsi="Arial" w:cs="Arial"/>
          <w:color w:val="231F20"/>
          <w:sz w:val="24"/>
          <w:szCs w:val="24"/>
          <w:vertAlign w:val="superscript"/>
        </w:rPr>
        <w:t xml:space="preserve"> </w:t>
      </w:r>
      <w:r w:rsidR="00027237">
        <w:rPr>
          <w:rFonts w:ascii="Arial" w:hAnsi="Arial" w:cs="Arial"/>
          <w:color w:val="231F20"/>
          <w:sz w:val="24"/>
          <w:szCs w:val="24"/>
        </w:rPr>
        <w:t xml:space="preserve">/uL </w:t>
      </w:r>
      <w:r w:rsidR="00FE71D7">
        <w:rPr>
          <w:rFonts w:ascii="Arial" w:hAnsi="Arial" w:cs="Arial"/>
          <w:color w:val="231F20"/>
          <w:sz w:val="24"/>
          <w:szCs w:val="24"/>
        </w:rPr>
        <w:t xml:space="preserve">leucocitos </w:t>
      </w:r>
      <w:r w:rsidR="00027237">
        <w:rPr>
          <w:rFonts w:ascii="Arial" w:hAnsi="Arial" w:cs="Arial"/>
          <w:color w:val="231F20"/>
          <w:sz w:val="24"/>
          <w:szCs w:val="24"/>
        </w:rPr>
        <w:t xml:space="preserve">con un diferencial normal, hemoglobina de 14.1 g/dl, Hto 41.1% y plaquetas de 197.000 </w:t>
      </w:r>
      <w:r w:rsidR="00027237" w:rsidRPr="00027237">
        <w:rPr>
          <w:rFonts w:ascii="Arial" w:hAnsi="Arial" w:cs="Arial"/>
          <w:sz w:val="20"/>
          <w:szCs w:val="20"/>
        </w:rPr>
        <w:t>K/ul</w:t>
      </w:r>
      <w:r w:rsidR="00027237">
        <w:rPr>
          <w:rFonts w:ascii="Arial" w:hAnsi="Arial" w:cs="Arial"/>
          <w:color w:val="231F20"/>
          <w:sz w:val="24"/>
          <w:szCs w:val="24"/>
          <w:vertAlign w:val="superscript"/>
        </w:rPr>
        <w:t xml:space="preserve">. </w:t>
      </w:r>
      <w:r w:rsidRPr="00F10D51">
        <w:rPr>
          <w:rFonts w:ascii="Arial" w:hAnsi="Arial" w:cs="Arial"/>
          <w:color w:val="231F20"/>
          <w:sz w:val="24"/>
          <w:szCs w:val="24"/>
        </w:rPr>
        <w:t>El líquido cefalorraquídeo (LCR)</w:t>
      </w:r>
      <w:r w:rsidR="00F11F74">
        <w:rPr>
          <w:rFonts w:ascii="Arial" w:hAnsi="Arial" w:cs="Arial"/>
          <w:color w:val="231F20"/>
          <w:sz w:val="24"/>
          <w:szCs w:val="24"/>
        </w:rPr>
        <w:t xml:space="preserve"> era claro, con una presión de apertura de </w:t>
      </w:r>
      <w:r w:rsidR="00F11F74" w:rsidRPr="00F11F74">
        <w:rPr>
          <w:rFonts w:ascii="Arial" w:hAnsi="Arial" w:cs="Arial"/>
          <w:color w:val="231F20"/>
          <w:sz w:val="24"/>
          <w:szCs w:val="24"/>
        </w:rPr>
        <w:t>19</w:t>
      </w:r>
      <w:r w:rsidR="00F11F74">
        <w:rPr>
          <w:rFonts w:ascii="Arial" w:hAnsi="Arial" w:cs="Arial"/>
          <w:color w:val="231F20"/>
          <w:sz w:val="24"/>
          <w:szCs w:val="24"/>
        </w:rPr>
        <w:t xml:space="preserve"> cm de H20 y </w:t>
      </w:r>
      <w:r w:rsidRPr="00F10D51">
        <w:rPr>
          <w:rFonts w:ascii="Arial" w:hAnsi="Arial" w:cs="Arial"/>
          <w:color w:val="231F20"/>
          <w:sz w:val="24"/>
          <w:szCs w:val="24"/>
        </w:rPr>
        <w:t>presenta</w:t>
      </w:r>
      <w:r w:rsidR="00027237">
        <w:rPr>
          <w:rFonts w:ascii="Arial" w:hAnsi="Arial" w:cs="Arial"/>
          <w:color w:val="231F20"/>
          <w:sz w:val="24"/>
          <w:szCs w:val="24"/>
        </w:rPr>
        <w:t xml:space="preserve">ba </w:t>
      </w:r>
      <w:r w:rsidR="00716A5F">
        <w:rPr>
          <w:rFonts w:ascii="Arial" w:hAnsi="Arial" w:cs="Arial"/>
          <w:color w:val="231F20"/>
          <w:sz w:val="24"/>
          <w:szCs w:val="24"/>
        </w:rPr>
        <w:t xml:space="preserve">un recuento total de 66 cel/mm3, </w:t>
      </w:r>
      <w:r w:rsidR="00027237">
        <w:rPr>
          <w:rFonts w:ascii="Arial" w:hAnsi="Arial" w:cs="Arial"/>
          <w:color w:val="231F20"/>
          <w:sz w:val="24"/>
          <w:szCs w:val="24"/>
        </w:rPr>
        <w:t>leucocitos de 61 cel</w:t>
      </w:r>
      <w:r w:rsidR="00716A5F">
        <w:rPr>
          <w:rFonts w:ascii="Arial" w:hAnsi="Arial" w:cs="Arial"/>
          <w:color w:val="231F20"/>
          <w:sz w:val="24"/>
          <w:szCs w:val="24"/>
        </w:rPr>
        <w:t>/mm3 con 87</w:t>
      </w:r>
      <w:r w:rsidRPr="00F10D51">
        <w:rPr>
          <w:rFonts w:ascii="Arial" w:hAnsi="Arial" w:cs="Arial"/>
          <w:color w:val="231F20"/>
          <w:sz w:val="24"/>
          <w:szCs w:val="24"/>
        </w:rPr>
        <w:t>% polimorfonucleares,</w:t>
      </w:r>
      <w:r w:rsidR="00242FAA" w:rsidRPr="00F10D51">
        <w:rPr>
          <w:rFonts w:ascii="Arial" w:hAnsi="Arial" w:cs="Arial"/>
          <w:color w:val="231F20"/>
          <w:sz w:val="24"/>
          <w:szCs w:val="24"/>
        </w:rPr>
        <w:t xml:space="preserve"> </w:t>
      </w:r>
      <w:r w:rsidRPr="00F10D51">
        <w:rPr>
          <w:rFonts w:ascii="Arial" w:hAnsi="Arial" w:cs="Arial"/>
          <w:color w:val="231F20"/>
          <w:sz w:val="24"/>
          <w:szCs w:val="24"/>
        </w:rPr>
        <w:t xml:space="preserve">glucosa </w:t>
      </w:r>
      <w:r w:rsidR="00716A5F">
        <w:rPr>
          <w:rFonts w:ascii="Arial" w:hAnsi="Arial" w:cs="Arial"/>
          <w:color w:val="231F20"/>
          <w:sz w:val="24"/>
          <w:szCs w:val="24"/>
        </w:rPr>
        <w:t>41.7 mg/dl</w:t>
      </w:r>
      <w:r w:rsidR="006B4547">
        <w:rPr>
          <w:rFonts w:ascii="Arial" w:hAnsi="Arial" w:cs="Arial"/>
          <w:color w:val="231F20"/>
          <w:sz w:val="24"/>
          <w:szCs w:val="24"/>
        </w:rPr>
        <w:t>, LDH 14 U/L</w:t>
      </w:r>
      <w:r w:rsidR="00716A5F">
        <w:rPr>
          <w:rFonts w:ascii="Arial" w:hAnsi="Arial" w:cs="Arial"/>
          <w:color w:val="231F20"/>
          <w:sz w:val="24"/>
          <w:szCs w:val="24"/>
        </w:rPr>
        <w:t xml:space="preserve"> y</w:t>
      </w:r>
      <w:r w:rsidRPr="00F10D51">
        <w:rPr>
          <w:rFonts w:ascii="Arial" w:hAnsi="Arial" w:cs="Arial"/>
          <w:color w:val="231F20"/>
          <w:sz w:val="24"/>
          <w:szCs w:val="24"/>
        </w:rPr>
        <w:t xml:space="preserve"> proteínas </w:t>
      </w:r>
      <w:r w:rsidR="00716A5F">
        <w:rPr>
          <w:rFonts w:ascii="Arial" w:hAnsi="Arial" w:cs="Arial"/>
          <w:color w:val="231F20"/>
          <w:sz w:val="24"/>
          <w:szCs w:val="24"/>
        </w:rPr>
        <w:t>61 mg/dl. Los</w:t>
      </w:r>
      <w:r w:rsidRPr="00F10D51">
        <w:rPr>
          <w:rFonts w:ascii="Arial" w:hAnsi="Arial" w:cs="Arial"/>
          <w:color w:val="231F20"/>
          <w:sz w:val="24"/>
          <w:szCs w:val="24"/>
        </w:rPr>
        <w:t xml:space="preserve"> cultivos</w:t>
      </w:r>
      <w:r w:rsidR="00242FAA" w:rsidRPr="00F10D51">
        <w:rPr>
          <w:rFonts w:ascii="Arial" w:hAnsi="Arial" w:cs="Arial"/>
          <w:color w:val="231F20"/>
          <w:sz w:val="24"/>
          <w:szCs w:val="24"/>
        </w:rPr>
        <w:t xml:space="preserve"> </w:t>
      </w:r>
      <w:r w:rsidR="00716A5F">
        <w:rPr>
          <w:rFonts w:ascii="Arial" w:hAnsi="Arial" w:cs="Arial"/>
          <w:color w:val="231F20"/>
          <w:sz w:val="24"/>
          <w:szCs w:val="24"/>
        </w:rPr>
        <w:t>en sangre y</w:t>
      </w:r>
      <w:r w:rsidR="00716A5F" w:rsidRPr="00F10D51">
        <w:rPr>
          <w:rFonts w:ascii="Arial" w:hAnsi="Arial" w:cs="Arial"/>
          <w:color w:val="231F20"/>
          <w:sz w:val="24"/>
          <w:szCs w:val="24"/>
        </w:rPr>
        <w:t xml:space="preserve"> en LCR </w:t>
      </w:r>
      <w:r w:rsidR="00716A5F">
        <w:rPr>
          <w:rFonts w:ascii="Arial" w:hAnsi="Arial" w:cs="Arial"/>
          <w:color w:val="231F20"/>
          <w:sz w:val="24"/>
          <w:szCs w:val="24"/>
        </w:rPr>
        <w:t xml:space="preserve">para </w:t>
      </w:r>
      <w:r w:rsidRPr="00F10D51">
        <w:rPr>
          <w:rFonts w:ascii="Arial" w:hAnsi="Arial" w:cs="Arial"/>
          <w:color w:val="231F20"/>
          <w:sz w:val="24"/>
          <w:szCs w:val="24"/>
        </w:rPr>
        <w:t>ba</w:t>
      </w:r>
      <w:r w:rsidR="00716A5F">
        <w:rPr>
          <w:rFonts w:ascii="Arial" w:hAnsi="Arial" w:cs="Arial"/>
          <w:color w:val="231F20"/>
          <w:sz w:val="24"/>
          <w:szCs w:val="24"/>
        </w:rPr>
        <w:t>cterias, hongos y micobacterias</w:t>
      </w:r>
      <w:r w:rsidRPr="00F10D51">
        <w:rPr>
          <w:rFonts w:ascii="Arial" w:hAnsi="Arial" w:cs="Arial"/>
          <w:color w:val="231F20"/>
          <w:sz w:val="24"/>
          <w:szCs w:val="24"/>
        </w:rPr>
        <w:t xml:space="preserve"> fueron negativos. </w:t>
      </w:r>
      <w:r w:rsidR="00716A5F">
        <w:rPr>
          <w:rFonts w:ascii="Arial" w:hAnsi="Arial" w:cs="Arial"/>
          <w:color w:val="231F20"/>
          <w:sz w:val="24"/>
          <w:szCs w:val="24"/>
        </w:rPr>
        <w:t>Las otras pruebas en el líquido cefalorraquídeo</w:t>
      </w:r>
      <w:r w:rsidR="00FE71D7">
        <w:rPr>
          <w:rFonts w:ascii="Arial" w:hAnsi="Arial" w:cs="Arial"/>
          <w:color w:val="231F20"/>
          <w:sz w:val="24"/>
          <w:szCs w:val="24"/>
        </w:rPr>
        <w:t>,</w:t>
      </w:r>
      <w:r w:rsidR="00716A5F">
        <w:rPr>
          <w:rFonts w:ascii="Arial" w:hAnsi="Arial" w:cs="Arial"/>
          <w:color w:val="231F20"/>
          <w:sz w:val="24"/>
          <w:szCs w:val="24"/>
        </w:rPr>
        <w:t xml:space="preserve"> tinciones (KOH, Gram, baciloscopia y tinta china), antígenos capsulares, antígeno para criptococo, serología y el test de adenosin deaminasa, fueron negativos. Las </w:t>
      </w:r>
      <w:r w:rsidRPr="00F10D51">
        <w:rPr>
          <w:rFonts w:ascii="Arial" w:hAnsi="Arial" w:cs="Arial"/>
          <w:color w:val="231F20"/>
          <w:sz w:val="24"/>
          <w:szCs w:val="24"/>
        </w:rPr>
        <w:t>pruebas</w:t>
      </w:r>
      <w:r w:rsidR="00242FAA" w:rsidRPr="00F10D51">
        <w:rPr>
          <w:rFonts w:ascii="Arial" w:hAnsi="Arial" w:cs="Arial"/>
          <w:color w:val="231F20"/>
          <w:sz w:val="24"/>
          <w:szCs w:val="24"/>
        </w:rPr>
        <w:t xml:space="preserve"> </w:t>
      </w:r>
      <w:r w:rsidR="00AF1803">
        <w:rPr>
          <w:rFonts w:ascii="Arial" w:hAnsi="Arial" w:cs="Arial"/>
          <w:color w:val="231F20"/>
          <w:sz w:val="24"/>
          <w:szCs w:val="24"/>
        </w:rPr>
        <w:t>en sangre de</w:t>
      </w:r>
      <w:r w:rsidR="00716A5F">
        <w:rPr>
          <w:rFonts w:ascii="Arial" w:hAnsi="Arial" w:cs="Arial"/>
          <w:color w:val="231F20"/>
          <w:sz w:val="24"/>
          <w:szCs w:val="24"/>
        </w:rPr>
        <w:t xml:space="preserve"> VIH y DNA cualitativo para el virus de Epstein Barr y citomegalovirus</w:t>
      </w:r>
      <w:r w:rsidR="00242FAA" w:rsidRPr="00F10D51">
        <w:rPr>
          <w:rFonts w:ascii="Arial" w:hAnsi="Arial" w:cs="Arial"/>
          <w:color w:val="231F20"/>
          <w:sz w:val="24"/>
          <w:szCs w:val="24"/>
        </w:rPr>
        <w:t xml:space="preserve"> fueron n</w:t>
      </w:r>
      <w:r w:rsidR="00716A5F">
        <w:rPr>
          <w:rFonts w:ascii="Arial" w:hAnsi="Arial" w:cs="Arial"/>
          <w:color w:val="231F20"/>
          <w:sz w:val="24"/>
          <w:szCs w:val="24"/>
        </w:rPr>
        <w:t>egativa</w:t>
      </w:r>
      <w:r w:rsidR="00242FAA" w:rsidRPr="00F10D51">
        <w:rPr>
          <w:rFonts w:ascii="Arial" w:hAnsi="Arial" w:cs="Arial"/>
          <w:color w:val="231F20"/>
          <w:sz w:val="24"/>
          <w:szCs w:val="24"/>
        </w:rPr>
        <w:t>s. La</w:t>
      </w:r>
      <w:r w:rsidRPr="00F10D51">
        <w:rPr>
          <w:rFonts w:ascii="Arial" w:hAnsi="Arial" w:cs="Arial"/>
          <w:color w:val="231F20"/>
          <w:sz w:val="24"/>
          <w:szCs w:val="24"/>
        </w:rPr>
        <w:t xml:space="preserve"> </w:t>
      </w:r>
      <w:r w:rsidR="00FE71D7">
        <w:rPr>
          <w:rFonts w:ascii="Arial" w:hAnsi="Arial" w:cs="Arial"/>
          <w:color w:val="231F20"/>
          <w:sz w:val="24"/>
          <w:szCs w:val="24"/>
        </w:rPr>
        <w:t xml:space="preserve">resonancia magnética cerebral </w:t>
      </w:r>
      <w:r w:rsidR="00AF1803">
        <w:rPr>
          <w:rFonts w:ascii="Arial" w:hAnsi="Arial" w:cs="Arial"/>
          <w:color w:val="231F20"/>
          <w:sz w:val="24"/>
          <w:szCs w:val="24"/>
        </w:rPr>
        <w:t xml:space="preserve">con contraste </w:t>
      </w:r>
      <w:r w:rsidRPr="00F10D51">
        <w:rPr>
          <w:rFonts w:ascii="Arial" w:hAnsi="Arial" w:cs="Arial"/>
          <w:color w:val="231F20"/>
          <w:sz w:val="24"/>
          <w:szCs w:val="24"/>
        </w:rPr>
        <w:t>no</w:t>
      </w:r>
      <w:r w:rsidR="00242FAA" w:rsidRPr="00F10D51">
        <w:rPr>
          <w:rFonts w:ascii="Arial" w:hAnsi="Arial" w:cs="Arial"/>
          <w:color w:val="231F20"/>
          <w:sz w:val="24"/>
          <w:szCs w:val="24"/>
        </w:rPr>
        <w:t xml:space="preserve"> presentaba</w:t>
      </w:r>
      <w:r w:rsidR="00477729">
        <w:rPr>
          <w:rFonts w:ascii="Arial" w:hAnsi="Arial" w:cs="Arial"/>
          <w:color w:val="231F20"/>
          <w:sz w:val="24"/>
          <w:szCs w:val="24"/>
        </w:rPr>
        <w:t xml:space="preserve"> lesiones y l</w:t>
      </w:r>
      <w:r w:rsidR="00242FAA" w:rsidRPr="00F10D51">
        <w:rPr>
          <w:rFonts w:ascii="Arial" w:hAnsi="Arial" w:cs="Arial"/>
          <w:color w:val="231F20"/>
          <w:sz w:val="24"/>
          <w:szCs w:val="24"/>
        </w:rPr>
        <w:t xml:space="preserve">a técnica de ampliación de reacción en cadena de la polimerasa </w:t>
      </w:r>
      <w:r w:rsidR="00FE71D7">
        <w:rPr>
          <w:rFonts w:ascii="Arial" w:hAnsi="Arial" w:cs="Arial"/>
          <w:color w:val="231F20"/>
          <w:sz w:val="24"/>
          <w:szCs w:val="24"/>
        </w:rPr>
        <w:t xml:space="preserve">(PCR) en el LCR detectó el </w:t>
      </w:r>
      <w:r w:rsidR="00FE71D7">
        <w:rPr>
          <w:rFonts w:ascii="Arial" w:hAnsi="Arial" w:cs="Arial"/>
          <w:color w:val="231F20"/>
          <w:sz w:val="24"/>
          <w:szCs w:val="24"/>
        </w:rPr>
        <w:lastRenderedPageBreak/>
        <w:t>DNA</w:t>
      </w:r>
      <w:r w:rsidR="00242FAA" w:rsidRPr="00F10D51">
        <w:rPr>
          <w:rFonts w:ascii="Arial" w:hAnsi="Arial" w:cs="Arial"/>
          <w:color w:val="231F20"/>
          <w:sz w:val="24"/>
          <w:szCs w:val="24"/>
        </w:rPr>
        <w:t xml:space="preserve"> de</w:t>
      </w:r>
      <w:r w:rsidR="00477729">
        <w:rPr>
          <w:rFonts w:ascii="Arial" w:hAnsi="Arial" w:cs="Arial"/>
          <w:color w:val="231F20"/>
          <w:sz w:val="24"/>
          <w:szCs w:val="24"/>
        </w:rPr>
        <w:t>l</w:t>
      </w:r>
      <w:r w:rsidR="00242FAA" w:rsidRPr="00F10D51">
        <w:rPr>
          <w:rFonts w:ascii="Arial" w:hAnsi="Arial" w:cs="Arial"/>
          <w:color w:val="231F20"/>
          <w:sz w:val="24"/>
          <w:szCs w:val="24"/>
        </w:rPr>
        <w:t xml:space="preserve"> VHS-2 en el LCR. Con el diagnóstico de meningitis de Mollaret por VH</w:t>
      </w:r>
      <w:r w:rsidR="00AD225E">
        <w:rPr>
          <w:rFonts w:ascii="Arial" w:hAnsi="Arial" w:cs="Arial"/>
          <w:color w:val="231F20"/>
          <w:sz w:val="24"/>
          <w:szCs w:val="24"/>
        </w:rPr>
        <w:t>S-2, se inició tratamiento con A</w:t>
      </w:r>
      <w:r w:rsidR="00242FAA" w:rsidRPr="00F10D51">
        <w:rPr>
          <w:rFonts w:ascii="Arial" w:hAnsi="Arial" w:cs="Arial"/>
          <w:color w:val="231F20"/>
          <w:sz w:val="24"/>
          <w:szCs w:val="24"/>
        </w:rPr>
        <w:t>ciclovir intravenoso,</w:t>
      </w:r>
      <w:r w:rsidR="004C59B1">
        <w:rPr>
          <w:rFonts w:ascii="Arial" w:hAnsi="Arial" w:cs="Arial"/>
          <w:color w:val="231F20"/>
          <w:sz w:val="24"/>
          <w:szCs w:val="24"/>
        </w:rPr>
        <w:t xml:space="preserve"> consiguiendo que al tercer día</w:t>
      </w:r>
      <w:r w:rsidR="00242FAA" w:rsidRPr="00F10D51">
        <w:rPr>
          <w:rFonts w:ascii="Arial" w:hAnsi="Arial" w:cs="Arial"/>
          <w:color w:val="231F20"/>
          <w:sz w:val="24"/>
          <w:szCs w:val="24"/>
        </w:rPr>
        <w:t xml:space="preserve"> la pacien</w:t>
      </w:r>
      <w:r w:rsidR="00FE71D7">
        <w:rPr>
          <w:rFonts w:ascii="Arial" w:hAnsi="Arial" w:cs="Arial"/>
          <w:color w:val="231F20"/>
          <w:sz w:val="24"/>
          <w:szCs w:val="24"/>
        </w:rPr>
        <w:t xml:space="preserve">te estuviera asintomática. Se </w:t>
      </w:r>
      <w:r w:rsidR="00AD225E">
        <w:rPr>
          <w:rFonts w:ascii="Arial" w:hAnsi="Arial" w:cs="Arial"/>
          <w:color w:val="231F20"/>
          <w:sz w:val="24"/>
          <w:szCs w:val="24"/>
        </w:rPr>
        <w:t>dio alta médica con manejo con V</w:t>
      </w:r>
      <w:r w:rsidR="00242FAA" w:rsidRPr="00F10D51">
        <w:rPr>
          <w:rFonts w:ascii="Arial" w:hAnsi="Arial" w:cs="Arial"/>
          <w:color w:val="231F20"/>
          <w:sz w:val="24"/>
          <w:szCs w:val="24"/>
        </w:rPr>
        <w:t xml:space="preserve">alaciclovir diariamente. </w:t>
      </w:r>
    </w:p>
    <w:p w:rsidR="00405089" w:rsidRDefault="00405089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56BCD" w:rsidRDefault="00C56BCD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56BCD" w:rsidRDefault="00C56BCD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56BCD" w:rsidRDefault="00C56BCD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56BCD" w:rsidRDefault="00C56BCD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56BCD" w:rsidRDefault="00C56BCD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56BCD" w:rsidRDefault="00C56BCD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56BCD" w:rsidRDefault="00C56BCD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56BCD" w:rsidRDefault="00C56BCD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56BCD" w:rsidRDefault="00C56BCD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56BCD" w:rsidRDefault="00C56BCD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56BCD" w:rsidRDefault="00C56BCD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56BCD" w:rsidRDefault="00C56BCD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56BCD" w:rsidRDefault="00C56BCD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56BCD" w:rsidRDefault="00C56BCD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56BCD" w:rsidRDefault="00C56BCD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56BCD" w:rsidRDefault="00C56BCD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56BCD" w:rsidRDefault="00C56BCD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56BCD" w:rsidRDefault="00C56BCD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56BCD" w:rsidRDefault="00C56BCD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56BCD" w:rsidRPr="00E77EA1" w:rsidRDefault="00C56BCD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242FAA" w:rsidRPr="00197077" w:rsidRDefault="00197077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Discusió</w:t>
      </w:r>
      <w:r w:rsidRPr="00197077">
        <w:rPr>
          <w:rFonts w:ascii="Arial" w:hAnsi="Arial" w:cs="Arial"/>
          <w:b/>
          <w:sz w:val="24"/>
          <w:szCs w:val="24"/>
        </w:rPr>
        <w:t>n</w:t>
      </w:r>
    </w:p>
    <w:p w:rsidR="00496CFB" w:rsidRPr="00E940AC" w:rsidRDefault="00496CFB" w:rsidP="00E940A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meningitis benigna recurrente de Mollaret fue descrita por </w:t>
      </w:r>
      <w:r w:rsidRPr="00496CFB">
        <w:rPr>
          <w:rFonts w:ascii="Arial" w:hAnsi="Arial" w:cs="Arial"/>
          <w:sz w:val="24"/>
          <w:szCs w:val="24"/>
        </w:rPr>
        <w:t>Pierre Mollaret (1898 – 1987)</w:t>
      </w:r>
      <w:r>
        <w:rPr>
          <w:rFonts w:ascii="Arial" w:hAnsi="Arial" w:cs="Arial"/>
          <w:sz w:val="24"/>
          <w:szCs w:val="24"/>
        </w:rPr>
        <w:t xml:space="preserve">, científico Francés, </w:t>
      </w:r>
      <w:r w:rsidR="00E940AC">
        <w:rPr>
          <w:rFonts w:ascii="Arial" w:hAnsi="Arial" w:cs="Arial"/>
          <w:sz w:val="24"/>
          <w:szCs w:val="24"/>
        </w:rPr>
        <w:t>alumno eméri</w:t>
      </w:r>
      <w:r w:rsidR="00E940AC" w:rsidRPr="00496CFB">
        <w:rPr>
          <w:rFonts w:ascii="Arial" w:hAnsi="Arial" w:cs="Arial"/>
          <w:sz w:val="24"/>
          <w:szCs w:val="24"/>
        </w:rPr>
        <w:t>to de Georges Charles Guillain (quien describió el síndrome de Guillain Barré)</w:t>
      </w:r>
      <w:r w:rsidR="00E940AC">
        <w:rPr>
          <w:rFonts w:ascii="Arial" w:hAnsi="Arial" w:cs="Arial"/>
          <w:sz w:val="24"/>
          <w:szCs w:val="24"/>
        </w:rPr>
        <w:t xml:space="preserve">, </w:t>
      </w:r>
      <w:r w:rsidRPr="00496CFB">
        <w:rPr>
          <w:rFonts w:ascii="Arial" w:hAnsi="Arial" w:cs="Arial"/>
          <w:sz w:val="24"/>
          <w:szCs w:val="24"/>
        </w:rPr>
        <w:t>quien realizó numerosos aportes a la neurología y a las enfermedades infecciosas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ADDIN EN.CITE &lt;EndNote&gt;&lt;Cite&gt;&lt;Author&gt;Rodríguez Silva Diego Fernando&lt;/Author&gt;&lt;Year&gt;&amp;#xD;2011&lt;/Year&gt;&lt;RecNum&gt;92&lt;/RecNum&gt;&lt;DisplayText&gt;(1)&lt;/DisplayText&gt;&lt;record&gt;&lt;rec-number&gt;92&lt;/rec-number&gt;&lt;foreign-keys&gt;&lt;key app="EN" db-id="tdszrzxxxtww5xefzzj5evsbrxsfwtdsa0a9"&gt;92&lt;/key&gt;&lt;/foreign-keys&gt;&lt;ref-type name="Journal Article"&gt;17&lt;/ref-type&gt;&lt;contributors&gt;&lt;authors&gt;&lt;author&gt;Rodríguez Silva Diego Fernando, Orozco Mera Javier, Vásquez Zapata Gustavo Adolfo.&lt;/author&gt;&lt;/authors&gt;&lt;/contributors&gt;&lt;titles&gt;&lt;title&gt;Meningitis crónica asociada a quiste epidermoide:&amp;#xD;Revisión de la literatura y reporte de un caso&amp;#xD;&lt;/title&gt;&lt;secondary-title&gt;Neurocien Colom&lt;/secondary-title&gt;&lt;/titles&gt;&lt;periodical&gt;&lt;full-title&gt;Neurocien Colom&lt;/full-title&gt;&lt;/periodical&gt;&lt;pages&gt;163-169&lt;/pages&gt;&lt;volume&gt;18&lt;/volume&gt;&lt;number&gt;2&lt;/number&gt;&lt;dates&gt;&lt;year&gt;&amp;#xD;2011&lt;/year&gt;&lt;/dates&gt;&lt;urls&gt;&lt;/urls&gt;&lt;/record&gt;&lt;/Cite&gt;&lt;/EndNote&gt;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(</w:t>
      </w:r>
      <w:hyperlink w:anchor="_ENREF_1" w:tooltip="Rodríguez Silva Diego Fernando, &#10;2011 #92" w:history="1">
        <w:r w:rsidR="00EA5CF3">
          <w:rPr>
            <w:rFonts w:ascii="Arial" w:hAnsi="Arial" w:cs="Arial"/>
            <w:noProof/>
            <w:sz w:val="24"/>
            <w:szCs w:val="24"/>
          </w:rPr>
          <w:t>1</w:t>
        </w:r>
      </w:hyperlink>
      <w:r>
        <w:rPr>
          <w:rFonts w:ascii="Arial" w:hAnsi="Arial" w:cs="Arial"/>
          <w:noProof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. </w:t>
      </w:r>
      <w:r w:rsidRPr="00496CFB">
        <w:rPr>
          <w:rFonts w:ascii="Arial" w:hAnsi="Arial" w:cs="Arial"/>
          <w:sz w:val="24"/>
          <w:szCs w:val="24"/>
        </w:rPr>
        <w:t>En 1931</w:t>
      </w:r>
      <w:r w:rsidR="00E940AC">
        <w:rPr>
          <w:rFonts w:ascii="Arial" w:hAnsi="Arial" w:cs="Arial"/>
          <w:sz w:val="24"/>
          <w:szCs w:val="24"/>
        </w:rPr>
        <w:t>,</w:t>
      </w:r>
      <w:r w:rsidRPr="00496CFB">
        <w:rPr>
          <w:rFonts w:ascii="Arial" w:hAnsi="Arial" w:cs="Arial"/>
          <w:sz w:val="24"/>
          <w:szCs w:val="24"/>
        </w:rPr>
        <w:t xml:space="preserve"> describió el </w:t>
      </w:r>
      <w:r w:rsidR="00E940AC">
        <w:rPr>
          <w:rFonts w:ascii="Arial" w:hAnsi="Arial" w:cs="Arial"/>
          <w:sz w:val="24"/>
          <w:szCs w:val="24"/>
        </w:rPr>
        <w:t>triá</w:t>
      </w:r>
      <w:r w:rsidRPr="00496CFB">
        <w:rPr>
          <w:rFonts w:ascii="Arial" w:hAnsi="Arial" w:cs="Arial"/>
          <w:sz w:val="24"/>
          <w:szCs w:val="24"/>
        </w:rPr>
        <w:t>ngulo de Guil</w:t>
      </w:r>
      <w:r w:rsidR="00E940AC">
        <w:rPr>
          <w:rFonts w:ascii="Arial" w:hAnsi="Arial" w:cs="Arial"/>
          <w:sz w:val="24"/>
          <w:szCs w:val="24"/>
        </w:rPr>
        <w:t>lain-Mollaret, compuesto del nú</w:t>
      </w:r>
      <w:r w:rsidRPr="00496CFB">
        <w:rPr>
          <w:rFonts w:ascii="Arial" w:hAnsi="Arial" w:cs="Arial"/>
          <w:sz w:val="24"/>
          <w:szCs w:val="24"/>
        </w:rPr>
        <w:t xml:space="preserve">cleo dentado contralateral, el núcleo rojo ipsilateral y el núcleo olivar inferior ipsilateral, implicado en las mioclonías palatinas y </w:t>
      </w:r>
      <w:r w:rsidR="00477729">
        <w:rPr>
          <w:rFonts w:ascii="Arial" w:hAnsi="Arial" w:cs="Arial"/>
          <w:sz w:val="24"/>
          <w:szCs w:val="24"/>
        </w:rPr>
        <w:t xml:space="preserve">en </w:t>
      </w:r>
      <w:r w:rsidRPr="00496CFB">
        <w:rPr>
          <w:rFonts w:ascii="Arial" w:hAnsi="Arial" w:cs="Arial"/>
          <w:sz w:val="24"/>
          <w:szCs w:val="24"/>
        </w:rPr>
        <w:t>los tics.</w:t>
      </w:r>
      <w:r w:rsidR="00E940AC">
        <w:rPr>
          <w:rFonts w:ascii="Arial" w:hAnsi="Arial" w:cs="Arial"/>
          <w:sz w:val="24"/>
          <w:szCs w:val="24"/>
        </w:rPr>
        <w:t xml:space="preserve"> </w:t>
      </w:r>
      <w:r w:rsidRPr="00496CFB">
        <w:rPr>
          <w:rFonts w:ascii="Arial" w:hAnsi="Arial" w:cs="Arial"/>
          <w:sz w:val="24"/>
          <w:szCs w:val="24"/>
        </w:rPr>
        <w:t>En 1944</w:t>
      </w:r>
      <w:r w:rsidR="00477729">
        <w:rPr>
          <w:rFonts w:ascii="Arial" w:hAnsi="Arial" w:cs="Arial"/>
          <w:sz w:val="24"/>
          <w:szCs w:val="24"/>
        </w:rPr>
        <w:t>,</w:t>
      </w:r>
      <w:r w:rsidRPr="00496CFB">
        <w:rPr>
          <w:rFonts w:ascii="Arial" w:hAnsi="Arial" w:cs="Arial"/>
          <w:sz w:val="24"/>
          <w:szCs w:val="24"/>
        </w:rPr>
        <w:t xml:space="preserve"> describió </w:t>
      </w:r>
      <w:r w:rsidR="00477729">
        <w:rPr>
          <w:rFonts w:ascii="Arial" w:hAnsi="Arial" w:cs="Arial"/>
          <w:sz w:val="24"/>
          <w:szCs w:val="24"/>
        </w:rPr>
        <w:t>tres</w:t>
      </w:r>
      <w:r w:rsidR="00E940AC">
        <w:rPr>
          <w:rFonts w:ascii="Arial" w:hAnsi="Arial" w:cs="Arial"/>
          <w:sz w:val="24"/>
          <w:szCs w:val="24"/>
        </w:rPr>
        <w:t xml:space="preserve"> pacientes con un síndrome de meningitis aséptica recurrente</w:t>
      </w:r>
      <w:r w:rsidRPr="00496CFB">
        <w:rPr>
          <w:rFonts w:ascii="Arial" w:hAnsi="Arial" w:cs="Arial"/>
          <w:sz w:val="24"/>
          <w:szCs w:val="24"/>
        </w:rPr>
        <w:t xml:space="preserve"> </w:t>
      </w:r>
      <w:r w:rsidR="00E940AC">
        <w:rPr>
          <w:rFonts w:ascii="Arial" w:hAnsi="Arial" w:cs="Arial"/>
          <w:sz w:val="24"/>
          <w:szCs w:val="24"/>
        </w:rPr>
        <w:t>caracterizad</w:t>
      </w:r>
      <w:r w:rsidR="00E940AC" w:rsidRPr="00F10D51">
        <w:rPr>
          <w:rFonts w:ascii="Arial" w:hAnsi="Arial" w:cs="Arial"/>
          <w:sz w:val="24"/>
          <w:szCs w:val="24"/>
        </w:rPr>
        <w:t xml:space="preserve">o por episodios recurrentes de cefaleas severas con </w:t>
      </w:r>
      <w:r w:rsidR="00E940AC">
        <w:rPr>
          <w:rFonts w:ascii="Arial" w:hAnsi="Arial" w:cs="Arial"/>
          <w:sz w:val="24"/>
          <w:szCs w:val="24"/>
        </w:rPr>
        <w:t>remisión espontánea</w:t>
      </w:r>
      <w:r w:rsidR="00E940AC" w:rsidRPr="00F10D51">
        <w:rPr>
          <w:rFonts w:ascii="Arial" w:hAnsi="Arial" w:cs="Arial"/>
          <w:sz w:val="24"/>
          <w:szCs w:val="24"/>
        </w:rPr>
        <w:t>, rigidez de nuca y fiebre</w:t>
      </w:r>
      <w:r w:rsidR="00E940AC">
        <w:rPr>
          <w:rFonts w:ascii="Arial" w:hAnsi="Arial" w:cs="Arial"/>
          <w:sz w:val="24"/>
          <w:szCs w:val="24"/>
        </w:rPr>
        <w:t>;</w:t>
      </w:r>
      <w:r w:rsidR="00E940AC" w:rsidRPr="00496CFB">
        <w:rPr>
          <w:rFonts w:ascii="Arial" w:hAnsi="Arial" w:cs="Arial"/>
          <w:sz w:val="24"/>
          <w:szCs w:val="24"/>
        </w:rPr>
        <w:t xml:space="preserve"> </w:t>
      </w:r>
      <w:r w:rsidR="00477729">
        <w:rPr>
          <w:rFonts w:ascii="Arial" w:hAnsi="Arial" w:cs="Arial"/>
          <w:sz w:val="24"/>
          <w:szCs w:val="24"/>
        </w:rPr>
        <w:t xml:space="preserve">el cual </w:t>
      </w:r>
      <w:r w:rsidRPr="00496CFB">
        <w:rPr>
          <w:rFonts w:ascii="Arial" w:hAnsi="Arial" w:cs="Arial"/>
          <w:sz w:val="24"/>
          <w:szCs w:val="24"/>
        </w:rPr>
        <w:t xml:space="preserve">apareció en la literatura </w:t>
      </w:r>
      <w:r w:rsidR="00477729">
        <w:rPr>
          <w:rFonts w:ascii="Arial" w:hAnsi="Arial" w:cs="Arial"/>
          <w:sz w:val="24"/>
          <w:szCs w:val="24"/>
        </w:rPr>
        <w:t>médica</w:t>
      </w:r>
      <w:r w:rsidR="00E940AC">
        <w:rPr>
          <w:rFonts w:ascii="Arial" w:hAnsi="Arial" w:cs="Arial"/>
          <w:sz w:val="24"/>
          <w:szCs w:val="24"/>
        </w:rPr>
        <w:t xml:space="preserve"> hasta 1972</w:t>
      </w:r>
      <w:r w:rsidR="00405089" w:rsidRPr="00F10D51">
        <w:rPr>
          <w:rFonts w:ascii="Arial" w:hAnsi="Arial" w:cs="Arial"/>
          <w:sz w:val="24"/>
          <w:szCs w:val="24"/>
        </w:rPr>
        <w:fldChar w:fldCharType="begin"/>
      </w:r>
      <w:r w:rsidR="00E940AC">
        <w:rPr>
          <w:rFonts w:ascii="Arial" w:hAnsi="Arial" w:cs="Arial"/>
          <w:sz w:val="24"/>
          <w:szCs w:val="24"/>
        </w:rPr>
        <w:instrText xml:space="preserve"> ADDIN EN.CITE &lt;EndNote&gt;&lt;Cite&gt;&lt;Author&gt;P.&lt;/Author&gt;&lt;Year&gt;1944&lt;/Year&gt;&lt;RecNum&gt;6&lt;/RecNum&gt;&lt;DisplayText&gt;(1, 2)&lt;/DisplayText&gt;&lt;record&gt;&lt;rec-number&gt;6&lt;/rec-number&gt;&lt;foreign-keys&gt;&lt;key app="EN" db-id="tdszrzxxxtww5xefzzj5evsbrxsfwtdsa0a9"&gt;6&lt;/key&gt;&lt;/foreign-keys&gt;&lt;ref-type name="Journal Article"&gt;17&lt;/ref-type&gt;&lt;contributors&gt;&lt;authors&gt;&lt;author&gt;Mollaret P.&lt;/author&gt;&lt;/authors&gt;&lt;/contributors&gt;&lt;titles&gt;&lt;title&gt;La méningite endothélio-leukocytaire multi-récurrente bénigne. &amp;#xD;&lt;/title&gt;&lt;secondary-title&gt;Rev Neurol  (Paris)&lt;/secondary-title&gt;&lt;/titles&gt;&lt;periodical&gt;&lt;full-title&gt;Rev Neurol  (Paris)&lt;/full-title&gt;&lt;/periodical&gt;&lt;pages&gt;57–67&lt;/pages&gt;&lt;volume&gt;76&lt;/volume&gt;&lt;dates&gt;&lt;year&gt;1944&lt;/year&gt;&lt;/dates&gt;&lt;urls&gt;&lt;/urls&gt;&lt;/record&gt;&lt;/Cite&gt;&lt;Cite&gt;&lt;Author&gt;Rodríguez Silva Diego Fernando&lt;/Author&gt;&lt;Year&gt;&amp;#xD;2011&lt;/Year&gt;&lt;RecNum&gt;92&lt;/RecNum&gt;&lt;record&gt;&lt;rec-number&gt;92&lt;/rec-number&gt;&lt;foreign-keys&gt;&lt;key app="EN" db-id="tdszrzxxxtww5xefzzj5evsbrxsfwtdsa0a9"&gt;92&lt;/key&gt;&lt;/foreign-keys&gt;&lt;ref-type name="Journal Article"&gt;17&lt;/ref-type&gt;&lt;contributors&gt;&lt;authors&gt;&lt;author&gt;Rodríguez Silva Diego Fernando, Orozco Mera Javier, Vásquez Zapata Gustavo Adolfo.&lt;/author&gt;&lt;/authors&gt;&lt;/contributors&gt;&lt;titles&gt;&lt;title&gt;Meningitis crónica asociada a quiste epidermoide:&amp;#xD;Revisión de la literatura y reporte de un caso&amp;#xD;&lt;/title&gt;&lt;secondary-title&gt;Neurocien Colom&lt;/secondary-title&gt;&lt;/titles&gt;&lt;periodical&gt;&lt;full-title&gt;Neurocien Colom&lt;/full-title&gt;&lt;/periodical&gt;&lt;pages&gt;163-169&lt;/pages&gt;&lt;volume&gt;18&lt;/volume&gt;&lt;number&gt;2&lt;/number&gt;&lt;dates&gt;&lt;year&gt;&amp;#xD;2011&lt;/year&gt;&lt;/dates&gt;&lt;urls&gt;&lt;/urls&gt;&lt;/record&gt;&lt;/Cite&gt;&lt;/EndNote&gt;</w:instrText>
      </w:r>
      <w:r w:rsidR="00405089" w:rsidRPr="00F10D51">
        <w:rPr>
          <w:rFonts w:ascii="Arial" w:hAnsi="Arial" w:cs="Arial"/>
          <w:sz w:val="24"/>
          <w:szCs w:val="24"/>
        </w:rPr>
        <w:fldChar w:fldCharType="separate"/>
      </w:r>
      <w:r w:rsidR="00E940AC" w:rsidRPr="00E940AC">
        <w:rPr>
          <w:rFonts w:ascii="Arial" w:hAnsi="Arial" w:cs="Arial"/>
          <w:noProof/>
          <w:sz w:val="24"/>
          <w:szCs w:val="24"/>
        </w:rPr>
        <w:t>(</w:t>
      </w:r>
      <w:hyperlink w:anchor="_ENREF_1" w:tooltip="Rodríguez Silva Diego Fernando, &#10;2011 #92" w:history="1">
        <w:r w:rsidR="00EA5CF3" w:rsidRPr="00E940AC">
          <w:rPr>
            <w:rFonts w:ascii="Arial" w:hAnsi="Arial" w:cs="Arial"/>
            <w:noProof/>
            <w:sz w:val="24"/>
            <w:szCs w:val="24"/>
          </w:rPr>
          <w:t>1</w:t>
        </w:r>
      </w:hyperlink>
      <w:r w:rsidR="00E940AC" w:rsidRPr="00E940AC">
        <w:rPr>
          <w:rFonts w:ascii="Arial" w:hAnsi="Arial" w:cs="Arial"/>
          <w:noProof/>
          <w:sz w:val="24"/>
          <w:szCs w:val="24"/>
        </w:rPr>
        <w:t xml:space="preserve">, </w:t>
      </w:r>
      <w:hyperlink w:anchor="_ENREF_2" w:tooltip="P., 1944 #6" w:history="1">
        <w:r w:rsidR="00EA5CF3" w:rsidRPr="00E940AC">
          <w:rPr>
            <w:rFonts w:ascii="Arial" w:hAnsi="Arial" w:cs="Arial"/>
            <w:noProof/>
            <w:sz w:val="24"/>
            <w:szCs w:val="24"/>
          </w:rPr>
          <w:t>2</w:t>
        </w:r>
      </w:hyperlink>
      <w:r w:rsidR="00E940AC" w:rsidRPr="00E940AC">
        <w:rPr>
          <w:rFonts w:ascii="Arial" w:hAnsi="Arial" w:cs="Arial"/>
          <w:noProof/>
          <w:sz w:val="24"/>
          <w:szCs w:val="24"/>
        </w:rPr>
        <w:t>)</w:t>
      </w:r>
      <w:r w:rsidR="00405089" w:rsidRPr="00F10D51">
        <w:rPr>
          <w:rFonts w:ascii="Arial" w:hAnsi="Arial" w:cs="Arial"/>
          <w:sz w:val="24"/>
          <w:szCs w:val="24"/>
        </w:rPr>
        <w:fldChar w:fldCharType="end"/>
      </w:r>
      <w:r w:rsidR="00705763" w:rsidRPr="00F10D51">
        <w:rPr>
          <w:rFonts w:ascii="Arial" w:hAnsi="Arial" w:cs="Arial"/>
          <w:sz w:val="24"/>
          <w:szCs w:val="24"/>
        </w:rPr>
        <w:t xml:space="preserve">. </w:t>
      </w:r>
    </w:p>
    <w:p w:rsidR="00E940AC" w:rsidRDefault="00E940AC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F62246" w:rsidRPr="00F10D51" w:rsidRDefault="0081607A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10D51">
        <w:rPr>
          <w:rFonts w:ascii="Arial" w:hAnsi="Arial" w:cs="Arial"/>
          <w:sz w:val="24"/>
          <w:szCs w:val="24"/>
        </w:rPr>
        <w:t>En 1961, Fredericks y Bruyn</w:t>
      </w:r>
      <w:r w:rsidR="00EF035E">
        <w:rPr>
          <w:rFonts w:ascii="Arial" w:hAnsi="Arial" w:cs="Arial"/>
          <w:sz w:val="24"/>
          <w:szCs w:val="24"/>
        </w:rPr>
        <w:fldChar w:fldCharType="begin"/>
      </w:r>
      <w:r w:rsidR="00EF035E">
        <w:rPr>
          <w:rFonts w:ascii="Arial" w:hAnsi="Arial" w:cs="Arial"/>
          <w:sz w:val="24"/>
          <w:szCs w:val="24"/>
        </w:rPr>
        <w:instrText xml:space="preserve"> ADDIN EN.CITE &lt;EndNote&gt;&lt;Cite&gt;&lt;Author&gt;Bruyn&lt;/Author&gt;&lt;Year&gt;1962&lt;/Year&gt;&lt;RecNum&gt;23&lt;/RecNum&gt;&lt;DisplayText&gt;(3)&lt;/DisplayText&gt;&lt;record&gt;&lt;rec-number&gt;23&lt;/rec-number&gt;&lt;foreign-keys&gt;&lt;key app="EN" db-id="tdszrzxxxtww5xefzzj5evsbrxsfwtdsa0a9"&gt;23&lt;/key&gt;&lt;/foreign-keys&gt;&lt;ref-type name="Journal Article"&gt;17&lt;/ref-type&gt;&lt;contributors&gt;&lt;authors&gt;&lt;author&gt;Bruyn, G. W.&lt;/author&gt;&lt;author&gt;Straathof, L. J.&lt;/author&gt;&lt;author&gt;Raymakers, G. M.&lt;/author&gt;&lt;/authors&gt;&lt;/contributors&gt;&lt;titles&gt;&lt;title&gt;Mollaret&amp;apos;s meningitis. Differential diagnosis and diagnostic pitfalls&lt;/title&gt;&lt;secondary-title&gt;Neurology&lt;/secondary-title&gt;&lt;alt-title&gt;Neurology&lt;/alt-title&gt;&lt;/titles&gt;&lt;periodical&gt;&lt;full-title&gt;Neurology&lt;/full-title&gt;&lt;abbr-1&gt;Neurology&lt;/abbr-1&gt;&lt;/periodical&gt;&lt;alt-periodical&gt;&lt;full-title&gt;Neurology&lt;/full-title&gt;&lt;abbr-1&gt;Neurology&lt;/abbr-1&gt;&lt;/alt-periodical&gt;&lt;pages&gt;745-53&lt;/pages&gt;&lt;volume&gt;12&lt;/volume&gt;&lt;edition&gt;1962/11/01&lt;/edition&gt;&lt;keywords&gt;&lt;keyword&gt;*Meningitis&lt;/keyword&gt;&lt;/keywords&gt;&lt;dates&gt;&lt;year&gt;1962&lt;/year&gt;&lt;pub-dates&gt;&lt;date&gt;Nov&lt;/date&gt;&lt;/pub-dates&gt;&lt;/dates&gt;&lt;isbn&gt;0028-3878 (Print)&amp;#xD;0028-3878 (Linking)&lt;/isbn&gt;&lt;accession-num&gt;14016408&lt;/accession-num&gt;&lt;urls&gt;&lt;related-urls&gt;&lt;url&gt;http://www.ncbi.nlm.nih.gov/pubmed/14016408&lt;/url&gt;&lt;/related-urls&gt;&lt;/urls&gt;&lt;language&gt;eng&lt;/language&gt;&lt;/record&gt;&lt;/Cite&gt;&lt;/EndNote&gt;</w:instrText>
      </w:r>
      <w:r w:rsidR="00EF035E">
        <w:rPr>
          <w:rFonts w:ascii="Arial" w:hAnsi="Arial" w:cs="Arial"/>
          <w:sz w:val="24"/>
          <w:szCs w:val="24"/>
        </w:rPr>
        <w:fldChar w:fldCharType="separate"/>
      </w:r>
      <w:r w:rsidR="00EF035E">
        <w:rPr>
          <w:rFonts w:ascii="Arial" w:hAnsi="Arial" w:cs="Arial"/>
          <w:noProof/>
          <w:sz w:val="24"/>
          <w:szCs w:val="24"/>
        </w:rPr>
        <w:t>(</w:t>
      </w:r>
      <w:hyperlink w:anchor="_ENREF_3" w:tooltip="Bruyn, 1962 #23" w:history="1">
        <w:r w:rsidR="00EA5CF3">
          <w:rPr>
            <w:rFonts w:ascii="Arial" w:hAnsi="Arial" w:cs="Arial"/>
            <w:noProof/>
            <w:sz w:val="24"/>
            <w:szCs w:val="24"/>
          </w:rPr>
          <w:t>3</w:t>
        </w:r>
      </w:hyperlink>
      <w:r w:rsidR="00EF035E">
        <w:rPr>
          <w:rFonts w:ascii="Arial" w:hAnsi="Arial" w:cs="Arial"/>
          <w:noProof/>
          <w:sz w:val="24"/>
          <w:szCs w:val="24"/>
        </w:rPr>
        <w:t>)</w:t>
      </w:r>
      <w:r w:rsidR="00EF035E">
        <w:rPr>
          <w:rFonts w:ascii="Arial" w:hAnsi="Arial" w:cs="Arial"/>
          <w:sz w:val="24"/>
          <w:szCs w:val="24"/>
        </w:rPr>
        <w:fldChar w:fldCharType="end"/>
      </w:r>
      <w:r w:rsidRPr="00F10D51">
        <w:rPr>
          <w:rFonts w:ascii="Arial" w:hAnsi="Arial" w:cs="Arial"/>
          <w:sz w:val="24"/>
          <w:szCs w:val="24"/>
        </w:rPr>
        <w:t xml:space="preserve"> revisaron todos los casos </w:t>
      </w:r>
      <w:r w:rsidR="004E48E6" w:rsidRPr="00F10D51">
        <w:rPr>
          <w:rFonts w:ascii="Arial" w:hAnsi="Arial" w:cs="Arial"/>
          <w:sz w:val="24"/>
          <w:szCs w:val="24"/>
        </w:rPr>
        <w:t>publicados hasta ese</w:t>
      </w:r>
      <w:r w:rsidRPr="00F10D51">
        <w:rPr>
          <w:rFonts w:ascii="Arial" w:hAnsi="Arial" w:cs="Arial"/>
          <w:sz w:val="24"/>
          <w:szCs w:val="24"/>
        </w:rPr>
        <w:t xml:space="preserve"> momento y estableci</w:t>
      </w:r>
      <w:r w:rsidR="004E48E6" w:rsidRPr="00F10D51">
        <w:rPr>
          <w:rFonts w:ascii="Arial" w:hAnsi="Arial" w:cs="Arial"/>
          <w:sz w:val="24"/>
          <w:szCs w:val="24"/>
        </w:rPr>
        <w:t>eron los criterios clínicos diagnósticos</w:t>
      </w:r>
      <w:r w:rsidR="00E77EA1">
        <w:rPr>
          <w:rFonts w:ascii="Arial" w:hAnsi="Arial" w:cs="Arial"/>
          <w:sz w:val="24"/>
          <w:szCs w:val="24"/>
        </w:rPr>
        <w:t xml:space="preserve"> de meningitis de Mollaret</w:t>
      </w:r>
      <w:r w:rsidR="004E48E6" w:rsidRPr="00F10D51">
        <w:rPr>
          <w:rFonts w:ascii="Arial" w:hAnsi="Arial" w:cs="Arial"/>
          <w:sz w:val="24"/>
          <w:szCs w:val="24"/>
        </w:rPr>
        <w:t xml:space="preserve">: </w:t>
      </w:r>
    </w:p>
    <w:p w:rsidR="0081607A" w:rsidRPr="00F10D51" w:rsidRDefault="004E48E6" w:rsidP="00F10D51">
      <w:pPr>
        <w:tabs>
          <w:tab w:val="center" w:pos="4252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10D51">
        <w:rPr>
          <w:rFonts w:ascii="Arial" w:hAnsi="Arial" w:cs="Arial"/>
          <w:sz w:val="24"/>
          <w:szCs w:val="24"/>
        </w:rPr>
        <w:t>1. Episodios</w:t>
      </w:r>
      <w:r w:rsidR="00E77EA1">
        <w:rPr>
          <w:rFonts w:ascii="Arial" w:hAnsi="Arial" w:cs="Arial"/>
          <w:sz w:val="24"/>
          <w:szCs w:val="24"/>
        </w:rPr>
        <w:t xml:space="preserve"> recurrentes de fiebre</w:t>
      </w:r>
      <w:r w:rsidR="0081607A" w:rsidRPr="00F10D51">
        <w:rPr>
          <w:rFonts w:ascii="Arial" w:hAnsi="Arial" w:cs="Arial"/>
          <w:sz w:val="24"/>
          <w:szCs w:val="24"/>
        </w:rPr>
        <w:t xml:space="preserve"> asociados a síntomas </w:t>
      </w:r>
      <w:r w:rsidR="00E77EA1">
        <w:rPr>
          <w:rFonts w:ascii="Arial" w:hAnsi="Arial" w:cs="Arial"/>
          <w:sz w:val="24"/>
          <w:szCs w:val="24"/>
        </w:rPr>
        <w:t>y signos de irritación meníngea.</w:t>
      </w:r>
    </w:p>
    <w:p w:rsidR="0081607A" w:rsidRPr="00F10D51" w:rsidRDefault="004E48E6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10D51">
        <w:rPr>
          <w:rFonts w:ascii="Arial" w:hAnsi="Arial" w:cs="Arial"/>
          <w:sz w:val="24"/>
          <w:szCs w:val="24"/>
        </w:rPr>
        <w:t>2. Episodios</w:t>
      </w:r>
      <w:r w:rsidR="0081607A" w:rsidRPr="00F10D51">
        <w:rPr>
          <w:rFonts w:ascii="Arial" w:hAnsi="Arial" w:cs="Arial"/>
          <w:sz w:val="24"/>
          <w:szCs w:val="24"/>
        </w:rPr>
        <w:t xml:space="preserve"> </w:t>
      </w:r>
      <w:r w:rsidR="00F62246" w:rsidRPr="00F10D51">
        <w:rPr>
          <w:rFonts w:ascii="Arial" w:hAnsi="Arial" w:cs="Arial"/>
          <w:sz w:val="24"/>
          <w:szCs w:val="24"/>
        </w:rPr>
        <w:t>de varios días de duración que</w:t>
      </w:r>
      <w:r w:rsidR="0081607A" w:rsidRPr="00F10D51">
        <w:rPr>
          <w:rFonts w:ascii="Arial" w:hAnsi="Arial" w:cs="Arial"/>
          <w:sz w:val="24"/>
          <w:szCs w:val="24"/>
        </w:rPr>
        <w:t xml:space="preserve"> pueden estar acompañados de mialg</w:t>
      </w:r>
      <w:r w:rsidRPr="00F10D51">
        <w:rPr>
          <w:rFonts w:ascii="Arial" w:hAnsi="Arial" w:cs="Arial"/>
          <w:sz w:val="24"/>
          <w:szCs w:val="24"/>
        </w:rPr>
        <w:t>ias generalizadas</w:t>
      </w:r>
      <w:r w:rsidR="00E77EA1">
        <w:rPr>
          <w:rFonts w:ascii="Arial" w:hAnsi="Arial" w:cs="Arial"/>
          <w:sz w:val="24"/>
          <w:szCs w:val="24"/>
        </w:rPr>
        <w:t>,</w:t>
      </w:r>
      <w:r w:rsidRPr="00F10D51">
        <w:rPr>
          <w:rFonts w:ascii="Arial" w:hAnsi="Arial" w:cs="Arial"/>
          <w:sz w:val="24"/>
          <w:szCs w:val="24"/>
        </w:rPr>
        <w:t xml:space="preserve"> </w:t>
      </w:r>
      <w:r w:rsidR="00F62246" w:rsidRPr="00F10D51">
        <w:rPr>
          <w:rFonts w:ascii="Arial" w:hAnsi="Arial" w:cs="Arial"/>
          <w:sz w:val="24"/>
          <w:szCs w:val="24"/>
        </w:rPr>
        <w:t>con</w:t>
      </w:r>
      <w:r w:rsidR="0081607A" w:rsidRPr="00F10D51">
        <w:rPr>
          <w:rFonts w:ascii="Arial" w:hAnsi="Arial" w:cs="Arial"/>
          <w:sz w:val="24"/>
          <w:szCs w:val="24"/>
        </w:rPr>
        <w:t xml:space="preserve"> períodos asintomáticos </w:t>
      </w:r>
      <w:r w:rsidRPr="00F10D51">
        <w:rPr>
          <w:rFonts w:ascii="Arial" w:hAnsi="Arial" w:cs="Arial"/>
          <w:sz w:val="24"/>
          <w:szCs w:val="24"/>
        </w:rPr>
        <w:t>de</w:t>
      </w:r>
      <w:r w:rsidR="0081607A" w:rsidRPr="00F10D51">
        <w:rPr>
          <w:rFonts w:ascii="Arial" w:hAnsi="Arial" w:cs="Arial"/>
          <w:sz w:val="24"/>
          <w:szCs w:val="24"/>
        </w:rPr>
        <w:t xml:space="preserve"> semanas o meses</w:t>
      </w:r>
      <w:r w:rsidRPr="00F10D51">
        <w:rPr>
          <w:rFonts w:ascii="Arial" w:hAnsi="Arial" w:cs="Arial"/>
          <w:sz w:val="24"/>
          <w:szCs w:val="24"/>
        </w:rPr>
        <w:t>.</w:t>
      </w:r>
    </w:p>
    <w:p w:rsidR="004E48E6" w:rsidRPr="00F10D51" w:rsidRDefault="004E48E6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10D51">
        <w:rPr>
          <w:rFonts w:ascii="Arial" w:hAnsi="Arial" w:cs="Arial"/>
          <w:sz w:val="24"/>
          <w:szCs w:val="24"/>
        </w:rPr>
        <w:t>3. P</w:t>
      </w:r>
      <w:r w:rsidR="0081607A" w:rsidRPr="00F10D51">
        <w:rPr>
          <w:rFonts w:ascii="Arial" w:hAnsi="Arial" w:cs="Arial"/>
          <w:sz w:val="24"/>
          <w:szCs w:val="24"/>
        </w:rPr>
        <w:t>leocitosis en el líqui</w:t>
      </w:r>
      <w:r w:rsidRPr="00F10D51">
        <w:rPr>
          <w:rFonts w:ascii="Arial" w:hAnsi="Arial" w:cs="Arial"/>
          <w:sz w:val="24"/>
          <w:szCs w:val="24"/>
        </w:rPr>
        <w:t xml:space="preserve">do cefalorraquídeo que incluye </w:t>
      </w:r>
      <w:r w:rsidR="0081607A" w:rsidRPr="00F10D51">
        <w:rPr>
          <w:rFonts w:ascii="Arial" w:hAnsi="Arial" w:cs="Arial"/>
          <w:sz w:val="24"/>
          <w:szCs w:val="24"/>
        </w:rPr>
        <w:t>células endoteliales, le</w:t>
      </w:r>
      <w:r w:rsidRPr="00F10D51">
        <w:rPr>
          <w:rFonts w:ascii="Arial" w:hAnsi="Arial" w:cs="Arial"/>
          <w:sz w:val="24"/>
          <w:szCs w:val="24"/>
        </w:rPr>
        <w:t>ucocitos y linfocitos. Estas cé</w:t>
      </w:r>
      <w:r w:rsidR="0081607A" w:rsidRPr="00F10D51">
        <w:rPr>
          <w:rFonts w:ascii="Arial" w:hAnsi="Arial" w:cs="Arial"/>
          <w:sz w:val="24"/>
          <w:szCs w:val="24"/>
        </w:rPr>
        <w:t>lulas no son patognomónicas</w:t>
      </w:r>
      <w:r w:rsidRPr="00F10D51">
        <w:rPr>
          <w:rFonts w:ascii="Arial" w:hAnsi="Arial" w:cs="Arial"/>
          <w:sz w:val="24"/>
          <w:szCs w:val="24"/>
        </w:rPr>
        <w:t xml:space="preserve">. </w:t>
      </w:r>
    </w:p>
    <w:p w:rsidR="00705763" w:rsidRPr="00F10D51" w:rsidRDefault="004E48E6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10D51">
        <w:rPr>
          <w:rFonts w:ascii="Arial" w:hAnsi="Arial" w:cs="Arial"/>
          <w:sz w:val="24"/>
          <w:szCs w:val="24"/>
        </w:rPr>
        <w:t xml:space="preserve">4. Resolución </w:t>
      </w:r>
      <w:r w:rsidR="0081607A" w:rsidRPr="00F10D51">
        <w:rPr>
          <w:rFonts w:ascii="Arial" w:hAnsi="Arial" w:cs="Arial"/>
          <w:sz w:val="24"/>
          <w:szCs w:val="24"/>
        </w:rPr>
        <w:t xml:space="preserve">completa y </w:t>
      </w:r>
      <w:r w:rsidRPr="00F10D51">
        <w:rPr>
          <w:rFonts w:ascii="Arial" w:hAnsi="Arial" w:cs="Arial"/>
          <w:sz w:val="24"/>
          <w:szCs w:val="24"/>
        </w:rPr>
        <w:t>sin lesiones</w:t>
      </w:r>
      <w:r w:rsidR="0081607A" w:rsidRPr="00F10D51">
        <w:rPr>
          <w:rFonts w:ascii="Arial" w:hAnsi="Arial" w:cs="Arial"/>
          <w:sz w:val="24"/>
          <w:szCs w:val="24"/>
        </w:rPr>
        <w:t xml:space="preserve"> residuales.</w:t>
      </w:r>
    </w:p>
    <w:p w:rsidR="004E48E6" w:rsidRPr="00F10D51" w:rsidRDefault="004E48E6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D3361E" w:rsidRPr="00F10D51" w:rsidRDefault="000B0611" w:rsidP="00D3361E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F10D51">
        <w:rPr>
          <w:rFonts w:ascii="Arial" w:hAnsi="Arial" w:cs="Arial"/>
          <w:color w:val="231F20"/>
          <w:sz w:val="24"/>
          <w:szCs w:val="24"/>
        </w:rPr>
        <w:t>La meningitis de Mollaret</w:t>
      </w:r>
      <w:r w:rsidR="00594E8C" w:rsidRPr="00F10D51">
        <w:rPr>
          <w:rFonts w:ascii="Arial" w:hAnsi="Arial" w:cs="Arial"/>
          <w:color w:val="231F20"/>
          <w:sz w:val="24"/>
          <w:szCs w:val="24"/>
        </w:rPr>
        <w:t xml:space="preserve"> c</w:t>
      </w:r>
      <w:r w:rsidR="00242FAA" w:rsidRPr="00F10D51">
        <w:rPr>
          <w:rFonts w:ascii="Arial" w:hAnsi="Arial" w:cs="Arial"/>
          <w:color w:val="231F20"/>
          <w:sz w:val="24"/>
          <w:szCs w:val="24"/>
        </w:rPr>
        <w:t xml:space="preserve">onsiste en </w:t>
      </w:r>
      <w:r w:rsidR="002C591D" w:rsidRPr="00F10D51">
        <w:rPr>
          <w:rFonts w:ascii="Arial" w:hAnsi="Arial" w:cs="Arial"/>
          <w:color w:val="231F20"/>
          <w:sz w:val="24"/>
          <w:szCs w:val="24"/>
        </w:rPr>
        <w:t xml:space="preserve">una meningitis </w:t>
      </w:r>
      <w:r w:rsidR="00AF1803">
        <w:rPr>
          <w:rFonts w:ascii="Arial" w:hAnsi="Arial" w:cs="Arial"/>
          <w:sz w:val="24"/>
          <w:szCs w:val="24"/>
        </w:rPr>
        <w:t>linfocític</w:t>
      </w:r>
      <w:r w:rsidR="002C591D" w:rsidRPr="00F10D51">
        <w:rPr>
          <w:rFonts w:ascii="Arial" w:hAnsi="Arial" w:cs="Arial"/>
          <w:sz w:val="24"/>
          <w:szCs w:val="24"/>
        </w:rPr>
        <w:t xml:space="preserve">a, de </w:t>
      </w:r>
      <w:r w:rsidR="00242FAA" w:rsidRPr="00F10D51">
        <w:rPr>
          <w:rFonts w:ascii="Arial" w:hAnsi="Arial" w:cs="Arial"/>
          <w:color w:val="231F20"/>
          <w:sz w:val="24"/>
          <w:szCs w:val="24"/>
        </w:rPr>
        <w:t>episodios recurrentes</w:t>
      </w:r>
      <w:r w:rsidR="002F1512" w:rsidRPr="00F10D51">
        <w:rPr>
          <w:rFonts w:ascii="Arial" w:hAnsi="Arial" w:cs="Arial"/>
          <w:color w:val="231F20"/>
          <w:sz w:val="24"/>
          <w:szCs w:val="24"/>
        </w:rPr>
        <w:t>,</w:t>
      </w:r>
      <w:r w:rsidR="00242FAA" w:rsidRPr="00F10D51">
        <w:rPr>
          <w:rFonts w:ascii="Arial" w:hAnsi="Arial" w:cs="Arial"/>
          <w:color w:val="231F20"/>
          <w:sz w:val="24"/>
          <w:szCs w:val="24"/>
        </w:rPr>
        <w:t xml:space="preserve"> de inicio agudo y autolimitado</w:t>
      </w:r>
      <w:r w:rsidR="002C591D" w:rsidRPr="00F10D51">
        <w:rPr>
          <w:rFonts w:ascii="Arial" w:hAnsi="Arial" w:cs="Arial"/>
          <w:color w:val="231F20"/>
          <w:sz w:val="24"/>
          <w:szCs w:val="24"/>
        </w:rPr>
        <w:t>s</w:t>
      </w:r>
      <w:r w:rsidR="002F1512" w:rsidRPr="00F10D51">
        <w:rPr>
          <w:rFonts w:ascii="Arial" w:hAnsi="Arial" w:cs="Arial"/>
          <w:color w:val="231F20"/>
          <w:sz w:val="24"/>
          <w:szCs w:val="24"/>
        </w:rPr>
        <w:t xml:space="preserve"> (2</w:t>
      </w:r>
      <w:r w:rsidR="00242FAA" w:rsidRPr="00F10D51">
        <w:rPr>
          <w:rFonts w:ascii="Arial" w:hAnsi="Arial" w:cs="Arial"/>
          <w:color w:val="231F20"/>
          <w:sz w:val="24"/>
          <w:szCs w:val="24"/>
        </w:rPr>
        <w:t xml:space="preserve"> a 5 días</w:t>
      </w:r>
      <w:r w:rsidRPr="00F10D51">
        <w:rPr>
          <w:rFonts w:ascii="Arial" w:hAnsi="Arial" w:cs="Arial"/>
          <w:color w:val="231F20"/>
          <w:sz w:val="24"/>
          <w:szCs w:val="24"/>
        </w:rPr>
        <w:t>)</w:t>
      </w:r>
      <w:r w:rsidR="004E48E6" w:rsidRPr="00F10D51">
        <w:rPr>
          <w:rFonts w:ascii="Arial" w:hAnsi="Arial" w:cs="Arial"/>
          <w:color w:val="231F20"/>
          <w:sz w:val="24"/>
          <w:szCs w:val="24"/>
        </w:rPr>
        <w:t xml:space="preserve">, de etiología </w:t>
      </w:r>
      <w:r w:rsidR="004E48E6" w:rsidRPr="00F10D51">
        <w:rPr>
          <w:rFonts w:ascii="Arial" w:hAnsi="Arial" w:cs="Arial"/>
          <w:color w:val="231F20"/>
          <w:sz w:val="24"/>
          <w:szCs w:val="24"/>
        </w:rPr>
        <w:lastRenderedPageBreak/>
        <w:t>desconocida</w:t>
      </w:r>
      <w:r w:rsidR="006F00FA" w:rsidRPr="00F10D51">
        <w:rPr>
          <w:rFonts w:ascii="Arial" w:hAnsi="Arial" w:cs="Arial"/>
          <w:color w:val="231F20"/>
          <w:sz w:val="24"/>
          <w:szCs w:val="24"/>
        </w:rPr>
        <w:t xml:space="preserve"> y </w:t>
      </w:r>
      <w:r w:rsidR="006F00FA" w:rsidRPr="00F10D51">
        <w:rPr>
          <w:rFonts w:ascii="Arial" w:hAnsi="Arial" w:cs="Arial"/>
          <w:sz w:val="24"/>
          <w:szCs w:val="24"/>
        </w:rPr>
        <w:t xml:space="preserve">asociada con </w:t>
      </w:r>
      <w:r w:rsidR="006F00FA" w:rsidRPr="00F10D51">
        <w:rPr>
          <w:rFonts w:ascii="Arial" w:hAnsi="Arial" w:cs="Arial"/>
          <w:color w:val="231F20"/>
          <w:sz w:val="24"/>
          <w:szCs w:val="24"/>
        </w:rPr>
        <w:t>infecciones por el virus de herpes simple</w:t>
      </w:r>
      <w:r w:rsidR="00420096">
        <w:rPr>
          <w:rFonts w:ascii="Arial" w:hAnsi="Arial" w:cs="Arial"/>
          <w:color w:val="231F20"/>
          <w:sz w:val="24"/>
          <w:szCs w:val="24"/>
        </w:rPr>
        <w:t>x</w:t>
      </w:r>
      <w:r w:rsidR="00150A40">
        <w:rPr>
          <w:rFonts w:ascii="Arial" w:hAnsi="Arial" w:cs="Arial"/>
          <w:color w:val="231F20"/>
          <w:sz w:val="24"/>
          <w:szCs w:val="24"/>
        </w:rPr>
        <w:t>, principalmente tipo 2</w:t>
      </w:r>
      <w:r w:rsidR="00EF035E">
        <w:rPr>
          <w:rFonts w:ascii="Arial" w:hAnsi="Arial" w:cs="Arial"/>
          <w:color w:val="231F20"/>
          <w:sz w:val="24"/>
          <w:szCs w:val="24"/>
        </w:rPr>
        <w:fldChar w:fldCharType="begin"/>
      </w:r>
      <w:r w:rsidR="00EF035E">
        <w:rPr>
          <w:rFonts w:ascii="Arial" w:hAnsi="Arial" w:cs="Arial"/>
          <w:color w:val="231F20"/>
          <w:sz w:val="24"/>
          <w:szCs w:val="24"/>
        </w:rPr>
        <w:instrText xml:space="preserve"> ADDIN EN.CITE &lt;EndNote&gt;&lt;Cite&gt;&lt;Author&gt;Farazmand&lt;/Author&gt;&lt;Year&gt;2011&lt;/Year&gt;&lt;RecNum&gt;128&lt;/RecNum&gt;&lt;DisplayText&gt;(4)&lt;/DisplayText&gt;&lt;record&gt;&lt;rec-number&gt;128&lt;/rec-number&gt;&lt;foreign-keys&gt;&lt;key app="EN" db-id="tdszrzxxxtww5xefzzj5evsbrxsfwtdsa0a9"&gt;128&lt;/key&gt;&lt;/foreign-keys&gt;&lt;ref-type name="Journal Article"&gt;17&lt;/ref-type&gt;&lt;contributors&gt;&lt;authors&gt;&lt;author&gt;Farazmand, P.&lt;/author&gt;&lt;author&gt;Woolley, P. D.&lt;/author&gt;&lt;author&gt;Kinghorn, G. R.&lt;/author&gt;&lt;/authors&gt;&lt;/contributors&gt;&lt;auth-address&gt;Sexual Health Department, South Manchester University Hospitals, Manchester, UK. pfarazmand@googlemail.com&lt;/auth-address&gt;&lt;titles&gt;&lt;title&gt;Mollaret&amp;apos;s meningitis and herpes simplex virus type 2 infections&lt;/title&gt;&lt;secondary-title&gt;International journal of STD &amp;amp; AIDS&lt;/secondary-title&gt;&lt;alt-title&gt;Int J STD AIDS&lt;/alt-title&gt;&lt;/titles&gt;&lt;periodical&gt;&lt;full-title&gt;International journal of STD &amp;amp; AIDS&lt;/full-title&gt;&lt;abbr-1&gt;Int J STD AIDS&lt;/abbr-1&gt;&lt;/periodical&gt;&lt;alt-periodical&gt;&lt;full-title&gt;International journal of STD &amp;amp; AIDS&lt;/full-title&gt;&lt;abbr-1&gt;Int J STD AIDS&lt;/abbr-1&gt;&lt;/alt-periodical&gt;&lt;pages&gt;306-7&lt;/pages&gt;&lt;volume&gt;22&lt;/volume&gt;&lt;number&gt;6&lt;/number&gt;&lt;edition&gt;2011/06/18&lt;/edition&gt;&lt;keywords&gt;&lt;keyword&gt;Acyclovir/therapeutic use&lt;/keyword&gt;&lt;keyword&gt;Antiviral Agents/therapeutic use&lt;/keyword&gt;&lt;keyword&gt;Chemoprevention&lt;/keyword&gt;&lt;keyword&gt;*Herpes Simplex&lt;/keyword&gt;&lt;keyword&gt;Herpesvirus 2, Human/*isolation &amp;amp; purification&lt;/keyword&gt;&lt;keyword&gt;Humans&lt;/keyword&gt;&lt;keyword&gt;Meningitis, Aseptic/diagnosis/drug therapy/prevention &amp;amp; control/*virology&lt;/keyword&gt;&lt;keyword&gt;Recurrence/prevention &amp;amp; control&lt;/keyword&gt;&lt;/keywords&gt;&lt;dates&gt;&lt;year&gt;2011&lt;/year&gt;&lt;pub-dates&gt;&lt;date&gt;Jun&lt;/date&gt;&lt;/pub-dates&gt;&lt;/dates&gt;&lt;isbn&gt;1758-1052 (Electronic)&amp;#xD;0956-4624 (Linking)&lt;/isbn&gt;&lt;accession-num&gt;21680663&lt;/accession-num&gt;&lt;urls&gt;&lt;related-urls&gt;&lt;url&gt;http://www.ncbi.nlm.nih.gov/pubmed/21680663&lt;/url&gt;&lt;/related-urls&gt;&lt;/urls&gt;&lt;electronic-resource-num&gt;10.1258/ijsa.2010.010405&lt;/electronic-resource-num&gt;&lt;language&gt;eng&lt;/language&gt;&lt;/record&gt;&lt;/Cite&gt;&lt;/EndNote&gt;</w:instrText>
      </w:r>
      <w:r w:rsidR="00EF035E">
        <w:rPr>
          <w:rFonts w:ascii="Arial" w:hAnsi="Arial" w:cs="Arial"/>
          <w:color w:val="231F20"/>
          <w:sz w:val="24"/>
          <w:szCs w:val="24"/>
        </w:rPr>
        <w:fldChar w:fldCharType="separate"/>
      </w:r>
      <w:r w:rsidR="00EF035E">
        <w:rPr>
          <w:rFonts w:ascii="Arial" w:hAnsi="Arial" w:cs="Arial"/>
          <w:noProof/>
          <w:color w:val="231F20"/>
          <w:sz w:val="24"/>
          <w:szCs w:val="24"/>
        </w:rPr>
        <w:t>(</w:t>
      </w:r>
      <w:hyperlink w:anchor="_ENREF_4" w:tooltip="Farazmand, 2011 #128" w:history="1">
        <w:r w:rsidR="00EA5CF3">
          <w:rPr>
            <w:rFonts w:ascii="Arial" w:hAnsi="Arial" w:cs="Arial"/>
            <w:noProof/>
            <w:color w:val="231F20"/>
            <w:sz w:val="24"/>
            <w:szCs w:val="24"/>
          </w:rPr>
          <w:t>4</w:t>
        </w:r>
      </w:hyperlink>
      <w:r w:rsidR="00EF035E">
        <w:rPr>
          <w:rFonts w:ascii="Arial" w:hAnsi="Arial" w:cs="Arial"/>
          <w:noProof/>
          <w:color w:val="231F20"/>
          <w:sz w:val="24"/>
          <w:szCs w:val="24"/>
        </w:rPr>
        <w:t>)</w:t>
      </w:r>
      <w:r w:rsidR="00EF035E">
        <w:rPr>
          <w:rFonts w:ascii="Arial" w:hAnsi="Arial" w:cs="Arial"/>
          <w:color w:val="231F20"/>
          <w:sz w:val="24"/>
          <w:szCs w:val="24"/>
        </w:rPr>
        <w:fldChar w:fldCharType="end"/>
      </w:r>
      <w:r w:rsidR="006F00FA" w:rsidRPr="00F10D51">
        <w:rPr>
          <w:rFonts w:ascii="Arial" w:hAnsi="Arial" w:cs="Arial"/>
          <w:color w:val="231F20"/>
          <w:sz w:val="24"/>
          <w:szCs w:val="24"/>
        </w:rPr>
        <w:t xml:space="preserve">. </w:t>
      </w:r>
      <w:r w:rsidR="00D3361E" w:rsidRPr="00F10D51">
        <w:rPr>
          <w:rFonts w:ascii="Arial" w:hAnsi="Arial" w:cs="Arial"/>
          <w:color w:val="231F20"/>
          <w:sz w:val="24"/>
          <w:szCs w:val="24"/>
        </w:rPr>
        <w:t xml:space="preserve">En 1991, Tamamoto </w:t>
      </w:r>
      <w:r w:rsidR="00D3361E" w:rsidRPr="00946DB1">
        <w:rPr>
          <w:rFonts w:ascii="Arial" w:hAnsi="Arial" w:cs="Arial"/>
          <w:i/>
          <w:color w:val="231F20"/>
          <w:sz w:val="24"/>
          <w:szCs w:val="24"/>
        </w:rPr>
        <w:t>et al</w:t>
      </w:r>
      <w:r w:rsidR="00D3361E" w:rsidRPr="00F10D51">
        <w:rPr>
          <w:rFonts w:ascii="Arial" w:hAnsi="Arial" w:cs="Arial"/>
          <w:color w:val="231F20"/>
          <w:sz w:val="24"/>
          <w:szCs w:val="24"/>
        </w:rPr>
        <w:t xml:space="preserve"> </w:t>
      </w:r>
      <w:r w:rsidR="00D3361E" w:rsidRPr="00F10D51">
        <w:rPr>
          <w:rFonts w:ascii="Arial" w:hAnsi="Arial" w:cs="Arial"/>
          <w:color w:val="231F20"/>
          <w:sz w:val="24"/>
          <w:szCs w:val="24"/>
          <w:lang w:val="en-US"/>
        </w:rPr>
        <w:fldChar w:fldCharType="begin"/>
      </w:r>
      <w:r w:rsidR="00EF035E" w:rsidRPr="00EF035E">
        <w:rPr>
          <w:rFonts w:ascii="Arial" w:hAnsi="Arial" w:cs="Arial"/>
          <w:color w:val="231F20"/>
          <w:sz w:val="24"/>
          <w:szCs w:val="24"/>
        </w:rPr>
        <w:instrText xml:space="preserve"> ADDIN EN.CITE &lt;EndNote&gt;&lt;Cite&gt;&lt;Author&gt;Yamamoto&lt;/Author&gt;&lt;Year&gt;1991&lt;/Year&gt;&lt;RecNum&gt;65&lt;/RecNum&gt;&lt;DisplayText&gt;(5)&lt;/DisplayText&gt;&lt;record&gt;&lt;rec-number&gt;65&lt;/rec-number&gt;&lt;foreign-keys&gt;&lt;key app="EN" db-id="tdszrzxxxtww5xefzzj5evsbrxsfwtdsa0a9"&gt;65&lt;/key&gt;&lt;/foreign-keys&gt;&lt;ref-type name="Journal Article"&gt;17&lt;/ref-type&gt;&lt;contributors&gt;&lt;authors&gt;&lt;author&gt;Yamamoto, L. J.&lt;/author&gt;&lt;author&gt;Tedder, D. G.&lt;/author&gt;&lt;author&gt;Ashley, R.&lt;/author&gt;&lt;author&gt;Levin, M. J.&lt;/author&gt;&lt;/authors&gt;&lt;/contributors&gt;&lt;auth-address&gt;Department of Internal Medicine, St. Joseph&amp;apos;s Hospital, Denver, CO.&lt;/auth-address&gt;&lt;titles&gt;&lt;title&gt;Herpes simplex virus type 1 DNA in cerebrospinal fluid of a patient with Mollaret&amp;apos;s meningitis&lt;/title&gt;&lt;secondary-title&gt;The New England journal of medicine&lt;/secondary-title&gt;&lt;alt-title&gt;N Engl J Med&lt;/alt-title&gt;&lt;/titles&gt;&lt;periodical&gt;&lt;full-title&gt;The New England journal of medicine&lt;/full-title&gt;&lt;abbr-1&gt;N Engl J Med&lt;/abbr-1&gt;&lt;/periodical&gt;&lt;alt-periodical&gt;&lt;full-title&gt;The New England journal of medicine&lt;/full-title&gt;&lt;abbr-1&gt;N Engl J Med&lt;/abbr-1&gt;&lt;/alt-periodical&gt;&lt;pages&gt;1082-5&lt;/pages&gt;&lt;volume&gt;325&lt;/volume&gt;&lt;number&gt;15&lt;/number&gt;&lt;edition&gt;1991/10/10&lt;/edition&gt;&lt;keywords&gt;&lt;keyword&gt;Adult&lt;/keyword&gt;&lt;keyword&gt;Antibodies, Viral/analysis&lt;/keyword&gt;&lt;keyword&gt;Base Sequence&lt;/keyword&gt;&lt;keyword&gt;DNA, Viral/*cerebrospinal fluid&lt;/keyword&gt;&lt;keyword&gt;Female&lt;/keyword&gt;&lt;keyword&gt;Humans&lt;/keyword&gt;&lt;keyword&gt;Meningitis, Aseptic/cerebrospinal fluid/*microbiology&lt;/keyword&gt;&lt;keyword&gt;Molecular Sequence Data&lt;/keyword&gt;&lt;keyword&gt;Simplexvirus/genetics/*isolation &amp;amp; purification&lt;/keyword&gt;&lt;/keywords&gt;&lt;dates&gt;&lt;year&gt;1991&lt;/year&gt;&lt;pub-dates&gt;&lt;date&gt;Oct 10&lt;/date&gt;&lt;/pub-dates&gt;&lt;/dates&gt;&lt;isbn&gt;0028-4793 (Print)&amp;#xD;0028-4793 (Linking)&lt;/isbn&gt;&lt;accession-num&gt;1653900&lt;/accession-num&gt;&lt;work-type&gt;Case Reports&amp;#xD;Research Support, Non-U.S. Gov&amp;apos;t&amp;#xD;Research Support, U.S. Gov&amp;apos;t, P.H.S.&lt;/work-type&gt;&lt;urls&gt;&lt;related-urls&gt;&lt;url&gt;http://www.ncbi.nlm.nih.gov/pubmed/1653900&lt;/url&gt;&lt;/related-urls&gt;&lt;/urls&gt;&lt;electronic-resource-num&gt;10.1056/NEJM199110103251507&lt;/electronic-resource-num&gt;&lt;language&gt;eng&lt;/language&gt;&lt;/record&gt;&lt;/Cite&gt;&lt;/EndNote&gt;</w:instrText>
      </w:r>
      <w:r w:rsidR="00D3361E" w:rsidRPr="00F10D51">
        <w:rPr>
          <w:rFonts w:ascii="Arial" w:hAnsi="Arial" w:cs="Arial"/>
          <w:color w:val="231F20"/>
          <w:sz w:val="24"/>
          <w:szCs w:val="24"/>
          <w:lang w:val="en-US"/>
        </w:rPr>
        <w:fldChar w:fldCharType="separate"/>
      </w:r>
      <w:r w:rsidR="00EF035E" w:rsidRPr="00EF035E">
        <w:rPr>
          <w:rFonts w:ascii="Arial" w:hAnsi="Arial" w:cs="Arial"/>
          <w:noProof/>
          <w:color w:val="231F20"/>
          <w:sz w:val="24"/>
          <w:szCs w:val="24"/>
        </w:rPr>
        <w:t>(</w:t>
      </w:r>
      <w:hyperlink w:anchor="_ENREF_5" w:tooltip="Yamamoto, 1991 #65" w:history="1">
        <w:r w:rsidR="00EA5CF3" w:rsidRPr="00EF035E">
          <w:rPr>
            <w:rFonts w:ascii="Arial" w:hAnsi="Arial" w:cs="Arial"/>
            <w:noProof/>
            <w:color w:val="231F20"/>
            <w:sz w:val="24"/>
            <w:szCs w:val="24"/>
          </w:rPr>
          <w:t>5</w:t>
        </w:r>
      </w:hyperlink>
      <w:r w:rsidR="00EF035E" w:rsidRPr="00EF035E">
        <w:rPr>
          <w:rFonts w:ascii="Arial" w:hAnsi="Arial" w:cs="Arial"/>
          <w:noProof/>
          <w:color w:val="231F20"/>
          <w:sz w:val="24"/>
          <w:szCs w:val="24"/>
        </w:rPr>
        <w:t>)</w:t>
      </w:r>
      <w:r w:rsidR="00D3361E" w:rsidRPr="00F10D51">
        <w:rPr>
          <w:rFonts w:ascii="Arial" w:hAnsi="Arial" w:cs="Arial"/>
          <w:color w:val="231F20"/>
          <w:sz w:val="24"/>
          <w:szCs w:val="24"/>
          <w:lang w:val="en-US"/>
        </w:rPr>
        <w:fldChar w:fldCharType="end"/>
      </w:r>
      <w:r w:rsidR="00D3361E">
        <w:rPr>
          <w:rFonts w:ascii="Arial" w:hAnsi="Arial" w:cs="Arial"/>
          <w:color w:val="231F20"/>
          <w:sz w:val="24"/>
          <w:szCs w:val="24"/>
        </w:rPr>
        <w:t xml:space="preserve"> reportaron</w:t>
      </w:r>
      <w:r w:rsidR="00D3361E" w:rsidRPr="00F10D51">
        <w:rPr>
          <w:rFonts w:ascii="Arial" w:hAnsi="Arial" w:cs="Arial"/>
          <w:color w:val="231F20"/>
          <w:sz w:val="24"/>
          <w:szCs w:val="24"/>
        </w:rPr>
        <w:t xml:space="preserve"> el primer caso de meningitis de Mollaret con la confirmación del DNA de</w:t>
      </w:r>
      <w:r w:rsidR="00D3361E">
        <w:rPr>
          <w:rFonts w:ascii="Arial" w:hAnsi="Arial" w:cs="Arial"/>
          <w:color w:val="231F20"/>
          <w:sz w:val="24"/>
          <w:szCs w:val="24"/>
        </w:rPr>
        <w:t>l</w:t>
      </w:r>
      <w:r w:rsidR="00D3361E" w:rsidRPr="00F10D51">
        <w:rPr>
          <w:rFonts w:ascii="Arial" w:hAnsi="Arial" w:cs="Arial"/>
          <w:color w:val="231F20"/>
          <w:sz w:val="24"/>
          <w:szCs w:val="24"/>
        </w:rPr>
        <w:t xml:space="preserve"> </w:t>
      </w:r>
      <w:r w:rsidR="00D3361E">
        <w:rPr>
          <w:rFonts w:ascii="Arial" w:hAnsi="Arial" w:cs="Arial"/>
          <w:color w:val="231F20"/>
          <w:sz w:val="24"/>
          <w:szCs w:val="24"/>
        </w:rPr>
        <w:t>VHS</w:t>
      </w:r>
      <w:r w:rsidR="00D3361E" w:rsidRPr="00F10D51">
        <w:rPr>
          <w:rFonts w:ascii="Arial" w:hAnsi="Arial" w:cs="Arial"/>
          <w:color w:val="231F20"/>
          <w:sz w:val="24"/>
          <w:szCs w:val="24"/>
        </w:rPr>
        <w:t xml:space="preserve"> tipo 1 por reacció</w:t>
      </w:r>
      <w:r w:rsidR="009B754A">
        <w:rPr>
          <w:rFonts w:ascii="Arial" w:hAnsi="Arial" w:cs="Arial"/>
          <w:color w:val="231F20"/>
          <w:sz w:val="24"/>
          <w:szCs w:val="24"/>
        </w:rPr>
        <w:t>n en cadena de polimerasa (PCR) y d</w:t>
      </w:r>
      <w:r w:rsidR="00D3361E" w:rsidRPr="00F10D51">
        <w:rPr>
          <w:rFonts w:ascii="Arial" w:hAnsi="Arial" w:cs="Arial"/>
          <w:color w:val="231F20"/>
          <w:sz w:val="24"/>
          <w:szCs w:val="24"/>
        </w:rPr>
        <w:t xml:space="preserve">esde entonces, </w:t>
      </w:r>
      <w:r w:rsidR="00CF368B">
        <w:rPr>
          <w:rFonts w:ascii="Arial" w:hAnsi="Arial" w:cs="Arial"/>
          <w:color w:val="231F20"/>
          <w:sz w:val="24"/>
          <w:szCs w:val="24"/>
        </w:rPr>
        <w:t>se ha</w:t>
      </w:r>
      <w:r w:rsidR="00D3361E" w:rsidRPr="00F10D51">
        <w:rPr>
          <w:rFonts w:ascii="Arial" w:hAnsi="Arial" w:cs="Arial"/>
          <w:color w:val="231F20"/>
          <w:sz w:val="24"/>
          <w:szCs w:val="24"/>
        </w:rPr>
        <w:t xml:space="preserve"> detectado el DNA del </w:t>
      </w:r>
      <w:r w:rsidR="00D3361E">
        <w:rPr>
          <w:rFonts w:ascii="Arial" w:hAnsi="Arial" w:cs="Arial"/>
          <w:color w:val="231F20"/>
          <w:sz w:val="24"/>
          <w:szCs w:val="24"/>
        </w:rPr>
        <w:t>VHS</w:t>
      </w:r>
      <w:r w:rsidR="00CF368B">
        <w:rPr>
          <w:rFonts w:ascii="Arial" w:hAnsi="Arial" w:cs="Arial"/>
          <w:color w:val="231F20"/>
          <w:sz w:val="24"/>
          <w:szCs w:val="24"/>
        </w:rPr>
        <w:t xml:space="preserve"> </w:t>
      </w:r>
      <w:r w:rsidR="00D3361E" w:rsidRPr="00F10D51">
        <w:rPr>
          <w:rFonts w:ascii="Arial" w:hAnsi="Arial" w:cs="Arial"/>
          <w:color w:val="231F20"/>
          <w:sz w:val="24"/>
          <w:szCs w:val="24"/>
        </w:rPr>
        <w:t>tipo 2</w:t>
      </w:r>
      <w:r w:rsidR="00CF368B">
        <w:rPr>
          <w:rFonts w:ascii="Arial" w:hAnsi="Arial" w:cs="Arial"/>
          <w:color w:val="231F20"/>
          <w:sz w:val="24"/>
          <w:szCs w:val="24"/>
        </w:rPr>
        <w:t xml:space="preserve"> en más del 85% de los casos</w:t>
      </w:r>
      <w:r w:rsidR="00633DB7">
        <w:rPr>
          <w:rFonts w:ascii="Arial" w:hAnsi="Arial" w:cs="Arial"/>
          <w:color w:val="231F20"/>
          <w:sz w:val="24"/>
          <w:szCs w:val="24"/>
        </w:rPr>
        <w:fldChar w:fldCharType="begin">
          <w:fldData xml:space="preserve">PEVuZE5vdGU+PENpdGU+PEF1dGhvcj5UeWxlcjwvQXV0aG9yPjxZZWFyPjE5ODM8L1llYXI+PFJl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==
</w:fldData>
        </w:fldChar>
      </w:r>
      <w:r w:rsidR="0014687C">
        <w:rPr>
          <w:rFonts w:ascii="Arial" w:hAnsi="Arial" w:cs="Arial"/>
          <w:color w:val="231F20"/>
          <w:sz w:val="24"/>
          <w:szCs w:val="24"/>
        </w:rPr>
        <w:instrText xml:space="preserve"> ADDIN EN.CITE </w:instrText>
      </w:r>
      <w:r w:rsidR="0014687C">
        <w:rPr>
          <w:rFonts w:ascii="Arial" w:hAnsi="Arial" w:cs="Arial"/>
          <w:color w:val="231F20"/>
          <w:sz w:val="24"/>
          <w:szCs w:val="24"/>
        </w:rPr>
        <w:fldChar w:fldCharType="begin">
          <w:fldData xml:space="preserve">PEVuZE5vdGU+PENpdGU+PEF1dGhvcj5UeWxlcjwvQXV0aG9yPjxZZWFyPjE5ODM8L1llYXI+PFJl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==
</w:fldData>
        </w:fldChar>
      </w:r>
      <w:r w:rsidR="0014687C">
        <w:rPr>
          <w:rFonts w:ascii="Arial" w:hAnsi="Arial" w:cs="Arial"/>
          <w:color w:val="231F20"/>
          <w:sz w:val="24"/>
          <w:szCs w:val="24"/>
        </w:rPr>
        <w:instrText xml:space="preserve"> ADDIN EN.CITE.DATA </w:instrText>
      </w:r>
      <w:r w:rsidR="0014687C">
        <w:rPr>
          <w:rFonts w:ascii="Arial" w:hAnsi="Arial" w:cs="Arial"/>
          <w:color w:val="231F20"/>
          <w:sz w:val="24"/>
          <w:szCs w:val="24"/>
        </w:rPr>
      </w:r>
      <w:r w:rsidR="0014687C">
        <w:rPr>
          <w:rFonts w:ascii="Arial" w:hAnsi="Arial" w:cs="Arial"/>
          <w:color w:val="231F20"/>
          <w:sz w:val="24"/>
          <w:szCs w:val="24"/>
        </w:rPr>
        <w:fldChar w:fldCharType="end"/>
      </w:r>
      <w:r w:rsidR="00633DB7">
        <w:rPr>
          <w:rFonts w:ascii="Arial" w:hAnsi="Arial" w:cs="Arial"/>
          <w:color w:val="231F20"/>
          <w:sz w:val="24"/>
          <w:szCs w:val="24"/>
        </w:rPr>
        <w:fldChar w:fldCharType="separate"/>
      </w:r>
      <w:r w:rsidR="0014687C">
        <w:rPr>
          <w:rFonts w:ascii="Arial" w:hAnsi="Arial" w:cs="Arial"/>
          <w:noProof/>
          <w:color w:val="231F20"/>
          <w:sz w:val="24"/>
          <w:szCs w:val="24"/>
        </w:rPr>
        <w:t>(</w:t>
      </w:r>
      <w:hyperlink w:anchor="_ENREF_4" w:tooltip="Farazmand, 2011 #128" w:history="1">
        <w:r w:rsidR="00EA5CF3">
          <w:rPr>
            <w:rFonts w:ascii="Arial" w:hAnsi="Arial" w:cs="Arial"/>
            <w:noProof/>
            <w:color w:val="231F20"/>
            <w:sz w:val="24"/>
            <w:szCs w:val="24"/>
          </w:rPr>
          <w:t>4</w:t>
        </w:r>
      </w:hyperlink>
      <w:r w:rsidR="0014687C">
        <w:rPr>
          <w:rFonts w:ascii="Arial" w:hAnsi="Arial" w:cs="Arial"/>
          <w:noProof/>
          <w:color w:val="231F20"/>
          <w:sz w:val="24"/>
          <w:szCs w:val="24"/>
        </w:rPr>
        <w:t xml:space="preserve">, </w:t>
      </w:r>
      <w:hyperlink w:anchor="_ENREF_6" w:tooltip="Tyler, 1983 #22" w:history="1">
        <w:r w:rsidR="00EA5CF3">
          <w:rPr>
            <w:rFonts w:ascii="Arial" w:hAnsi="Arial" w:cs="Arial"/>
            <w:noProof/>
            <w:color w:val="231F20"/>
            <w:sz w:val="24"/>
            <w:szCs w:val="24"/>
          </w:rPr>
          <w:t>6</w:t>
        </w:r>
      </w:hyperlink>
      <w:r w:rsidR="0014687C">
        <w:rPr>
          <w:rFonts w:ascii="Arial" w:hAnsi="Arial" w:cs="Arial"/>
          <w:noProof/>
          <w:color w:val="231F20"/>
          <w:sz w:val="24"/>
          <w:szCs w:val="24"/>
        </w:rPr>
        <w:t>)</w:t>
      </w:r>
      <w:r w:rsidR="00633DB7">
        <w:rPr>
          <w:rFonts w:ascii="Arial" w:hAnsi="Arial" w:cs="Arial"/>
          <w:color w:val="231F20"/>
          <w:sz w:val="24"/>
          <w:szCs w:val="24"/>
        </w:rPr>
        <w:fldChar w:fldCharType="end"/>
      </w:r>
      <w:r w:rsidR="00D3361E" w:rsidRPr="00F10D51">
        <w:rPr>
          <w:rFonts w:ascii="Arial" w:hAnsi="Arial" w:cs="Arial"/>
          <w:color w:val="231F20"/>
          <w:sz w:val="24"/>
          <w:szCs w:val="24"/>
        </w:rPr>
        <w:t xml:space="preserve"> </w:t>
      </w:r>
    </w:p>
    <w:p w:rsidR="00E77EA1" w:rsidRDefault="00E77EA1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937699" w:rsidRDefault="00937699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E</w:t>
      </w:r>
      <w:r w:rsidRPr="00F10D51">
        <w:rPr>
          <w:rFonts w:ascii="Arial" w:hAnsi="Arial" w:cs="Arial"/>
          <w:color w:val="231F20"/>
          <w:sz w:val="24"/>
          <w:szCs w:val="24"/>
        </w:rPr>
        <w:t>l curso de la enfermedad es generalmente benigno</w:t>
      </w:r>
      <w:r w:rsidR="00D3361E">
        <w:rPr>
          <w:rFonts w:ascii="Arial" w:hAnsi="Arial" w:cs="Arial"/>
          <w:color w:val="231F20"/>
          <w:sz w:val="24"/>
          <w:szCs w:val="24"/>
        </w:rPr>
        <w:t>. L</w:t>
      </w:r>
      <w:r w:rsidR="00233411" w:rsidRPr="00F10D51">
        <w:rPr>
          <w:rFonts w:ascii="Arial" w:hAnsi="Arial" w:cs="Arial"/>
          <w:color w:val="231F20"/>
          <w:sz w:val="24"/>
          <w:szCs w:val="24"/>
        </w:rPr>
        <w:t xml:space="preserve">os </w:t>
      </w:r>
      <w:r w:rsidR="00E77EA1">
        <w:rPr>
          <w:rFonts w:ascii="Arial" w:hAnsi="Arial" w:cs="Arial"/>
          <w:color w:val="231F20"/>
          <w:sz w:val="24"/>
          <w:szCs w:val="24"/>
        </w:rPr>
        <w:t xml:space="preserve">signos y síntomas </w:t>
      </w:r>
      <w:r w:rsidR="00233411" w:rsidRPr="00F10D51">
        <w:rPr>
          <w:rFonts w:ascii="Arial" w:hAnsi="Arial" w:cs="Arial"/>
          <w:color w:val="231F20"/>
          <w:sz w:val="24"/>
          <w:szCs w:val="24"/>
        </w:rPr>
        <w:t>alcanzan su má</w:t>
      </w:r>
      <w:r w:rsidR="00E77EA1">
        <w:rPr>
          <w:rFonts w:ascii="Arial" w:hAnsi="Arial" w:cs="Arial"/>
          <w:color w:val="231F20"/>
          <w:sz w:val="24"/>
          <w:szCs w:val="24"/>
        </w:rPr>
        <w:t>xima intensidad en pocas horas</w:t>
      </w:r>
      <w:r>
        <w:rPr>
          <w:rFonts w:ascii="Arial" w:hAnsi="Arial" w:cs="Arial"/>
          <w:color w:val="231F20"/>
          <w:sz w:val="24"/>
          <w:szCs w:val="24"/>
        </w:rPr>
        <w:t>,</w:t>
      </w:r>
      <w:r w:rsidR="00233411" w:rsidRPr="00F10D51">
        <w:rPr>
          <w:rFonts w:ascii="Arial" w:hAnsi="Arial" w:cs="Arial"/>
          <w:color w:val="231F20"/>
          <w:sz w:val="24"/>
          <w:szCs w:val="24"/>
        </w:rPr>
        <w:t xml:space="preserve"> pueden persistir hasta tres semanas</w:t>
      </w:r>
      <w:r w:rsidR="007D5E43">
        <w:rPr>
          <w:rFonts w:ascii="Arial" w:hAnsi="Arial" w:cs="Arial"/>
          <w:color w:val="231F20"/>
          <w:sz w:val="24"/>
          <w:szCs w:val="24"/>
        </w:rPr>
        <w:t xml:space="preserve">, </w:t>
      </w:r>
      <w:r w:rsidRPr="00F10D51">
        <w:rPr>
          <w:rFonts w:ascii="Arial" w:hAnsi="Arial" w:cs="Arial"/>
          <w:color w:val="231F20"/>
          <w:sz w:val="24"/>
          <w:szCs w:val="24"/>
        </w:rPr>
        <w:t>tienden a recurrir en un periodo de 3- 5 años</w:t>
      </w:r>
      <w:r w:rsidR="007D5E43">
        <w:rPr>
          <w:rFonts w:ascii="Arial" w:hAnsi="Arial" w:cs="Arial"/>
          <w:color w:val="231F20"/>
          <w:sz w:val="24"/>
          <w:szCs w:val="24"/>
        </w:rPr>
        <w:t xml:space="preserve"> y l</w:t>
      </w:r>
      <w:r w:rsidR="00E77EA1">
        <w:rPr>
          <w:rFonts w:ascii="Arial" w:hAnsi="Arial" w:cs="Arial"/>
          <w:color w:val="231F20"/>
          <w:sz w:val="24"/>
          <w:szCs w:val="24"/>
        </w:rPr>
        <w:t>os</w:t>
      </w:r>
      <w:r w:rsidR="00233411" w:rsidRPr="00F10D51">
        <w:rPr>
          <w:rFonts w:ascii="Arial" w:hAnsi="Arial" w:cs="Arial"/>
          <w:color w:val="231F20"/>
          <w:sz w:val="24"/>
          <w:szCs w:val="24"/>
        </w:rPr>
        <w:t xml:space="preserve"> periodos de remisión </w:t>
      </w:r>
      <w:r w:rsidR="00E77EA1">
        <w:rPr>
          <w:rFonts w:ascii="Arial" w:hAnsi="Arial" w:cs="Arial"/>
          <w:color w:val="231F20"/>
          <w:sz w:val="24"/>
          <w:szCs w:val="24"/>
        </w:rPr>
        <w:t>pueden ser de hasta más de una década</w:t>
      </w:r>
      <w:r>
        <w:rPr>
          <w:rFonts w:ascii="Arial" w:hAnsi="Arial" w:cs="Arial"/>
          <w:color w:val="231F20"/>
          <w:sz w:val="24"/>
          <w:szCs w:val="24"/>
        </w:rPr>
        <w:t xml:space="preserve">, </w:t>
      </w:r>
      <w:r w:rsidRPr="00F10D51">
        <w:rPr>
          <w:rFonts w:ascii="Arial" w:hAnsi="Arial" w:cs="Arial"/>
          <w:color w:val="231F20"/>
          <w:sz w:val="24"/>
          <w:szCs w:val="24"/>
        </w:rPr>
        <w:t>existiendo un reporte de más de 28 años</w:t>
      </w:r>
      <w:r>
        <w:rPr>
          <w:rFonts w:ascii="Arial" w:hAnsi="Arial" w:cs="Arial"/>
          <w:color w:val="231F20"/>
          <w:sz w:val="24"/>
          <w:szCs w:val="24"/>
        </w:rPr>
        <w:fldChar w:fldCharType="begin"/>
      </w:r>
      <w:r w:rsidR="00633DB7">
        <w:rPr>
          <w:rFonts w:ascii="Arial" w:hAnsi="Arial" w:cs="Arial"/>
          <w:color w:val="231F20"/>
          <w:sz w:val="24"/>
          <w:szCs w:val="24"/>
        </w:rPr>
        <w:instrText xml:space="preserve"> ADDIN EN.CITE &lt;EndNote&gt;&lt;Cite&gt;&lt;Author&gt;Tyler&lt;/Author&gt;&lt;Year&gt;1983&lt;/Year&gt;&lt;RecNum&gt;22&lt;/RecNum&gt;&lt;DisplayText&gt;(6)&lt;/DisplayText&gt;&lt;record&gt;&lt;rec-number&gt;22&lt;/rec-number&gt;&lt;foreign-keys&gt;&lt;key app="EN" db-id="tdszrzxxxtww5xefzzj5evsbrxsfwtdsa0a9"&gt;22&lt;/key&gt;&lt;/foreign-keys&gt;&lt;ref-type name="Journal Article"&gt;17&lt;/ref-type&gt;&lt;contributors&gt;&lt;authors&gt;&lt;author&gt;Tyler, K. L.&lt;/author&gt;&lt;author&gt;Adler, D.&lt;/author&gt;&lt;/authors&gt;&lt;/contributors&gt;&lt;titles&gt;&lt;title&gt;Twenty-eight years of benign recurring Mollaret meningitis&lt;/title&gt;&lt;secondary-title&gt;Archives of neurology&lt;/secondary-title&gt;&lt;alt-title&gt;Arch Neurol&lt;/alt-title&gt;&lt;/titles&gt;&lt;periodical&gt;&lt;full-title&gt;Archives of neurology&lt;/full-title&gt;&lt;abbr-1&gt;Arch Neurol&lt;/abbr-1&gt;&lt;/periodical&gt;&lt;alt-periodical&gt;&lt;full-title&gt;Archives of neurology&lt;/full-title&gt;&lt;abbr-1&gt;Arch Neurol&lt;/abbr-1&gt;&lt;/alt-periodical&gt;&lt;pages&gt;42-3&lt;/pages&gt;&lt;volume&gt;40&lt;/volume&gt;&lt;number&gt;1&lt;/number&gt;&lt;edition&gt;1983/01/01&lt;/edition&gt;&lt;keywords&gt;&lt;keyword&gt;Humans&lt;/keyword&gt;&lt;keyword&gt;Male&lt;/keyword&gt;&lt;keyword&gt;Meningitis/*diagnosis&lt;/keyword&gt;&lt;keyword&gt;Meningitis, Aseptic/*diagnosis/etiology&lt;/keyword&gt;&lt;keyword&gt;Middle Aged&lt;/keyword&gt;&lt;keyword&gt;Recurrence&lt;/keyword&gt;&lt;/keywords&gt;&lt;dates&gt;&lt;year&gt;1983&lt;/year&gt;&lt;pub-dates&gt;&lt;date&gt;Jan&lt;/date&gt;&lt;/pub-dates&gt;&lt;/dates&gt;&lt;isbn&gt;0003-9942 (Print)&amp;#xD;0003-9942 (Linking)&lt;/isbn&gt;&lt;accession-num&gt;6848089&lt;/accession-num&gt;&lt;work-type&gt;Case Reports&lt;/work-type&gt;&lt;urls&gt;&lt;related-urls&gt;&lt;url&gt;http://www.ncbi.nlm.nih.gov/pubmed/6848089&lt;/url&gt;&lt;/related-urls&gt;&lt;/urls&gt;&lt;language&gt;eng&lt;/language&gt;&lt;/record&gt;&lt;/Cite&gt;&lt;/EndNote&gt;</w:instrText>
      </w:r>
      <w:r>
        <w:rPr>
          <w:rFonts w:ascii="Arial" w:hAnsi="Arial" w:cs="Arial"/>
          <w:color w:val="231F20"/>
          <w:sz w:val="24"/>
          <w:szCs w:val="24"/>
        </w:rPr>
        <w:fldChar w:fldCharType="separate"/>
      </w:r>
      <w:r w:rsidR="00633DB7">
        <w:rPr>
          <w:rFonts w:ascii="Arial" w:hAnsi="Arial" w:cs="Arial"/>
          <w:noProof/>
          <w:color w:val="231F20"/>
          <w:sz w:val="24"/>
          <w:szCs w:val="24"/>
        </w:rPr>
        <w:t>(</w:t>
      </w:r>
      <w:hyperlink w:anchor="_ENREF_6" w:tooltip="Tyler, 1983 #22" w:history="1">
        <w:r w:rsidR="00EA5CF3">
          <w:rPr>
            <w:rFonts w:ascii="Arial" w:hAnsi="Arial" w:cs="Arial"/>
            <w:noProof/>
            <w:color w:val="231F20"/>
            <w:sz w:val="24"/>
            <w:szCs w:val="24"/>
          </w:rPr>
          <w:t>6</w:t>
        </w:r>
      </w:hyperlink>
      <w:r w:rsidR="00633DB7">
        <w:rPr>
          <w:rFonts w:ascii="Arial" w:hAnsi="Arial" w:cs="Arial"/>
          <w:noProof/>
          <w:color w:val="231F20"/>
          <w:sz w:val="24"/>
          <w:szCs w:val="24"/>
        </w:rPr>
        <w:t>)</w:t>
      </w:r>
      <w:r>
        <w:rPr>
          <w:rFonts w:ascii="Arial" w:hAnsi="Arial" w:cs="Arial"/>
          <w:color w:val="231F20"/>
          <w:sz w:val="24"/>
          <w:szCs w:val="24"/>
        </w:rPr>
        <w:fldChar w:fldCharType="end"/>
      </w:r>
      <w:r w:rsidR="007D5E43">
        <w:rPr>
          <w:rFonts w:ascii="Arial" w:hAnsi="Arial" w:cs="Arial"/>
          <w:color w:val="231F20"/>
          <w:sz w:val="24"/>
          <w:szCs w:val="24"/>
        </w:rPr>
        <w:t>. G</w:t>
      </w:r>
      <w:r w:rsidR="00233411" w:rsidRPr="00F10D51">
        <w:rPr>
          <w:rFonts w:ascii="Arial" w:hAnsi="Arial" w:cs="Arial"/>
          <w:color w:val="231F20"/>
          <w:sz w:val="24"/>
          <w:szCs w:val="24"/>
        </w:rPr>
        <w:t>eneralmente</w:t>
      </w:r>
      <w:r w:rsidR="00372593">
        <w:rPr>
          <w:rFonts w:ascii="Arial" w:hAnsi="Arial" w:cs="Arial"/>
          <w:color w:val="231F20"/>
          <w:sz w:val="24"/>
          <w:szCs w:val="24"/>
        </w:rPr>
        <w:t>,</w:t>
      </w:r>
      <w:r w:rsidR="00233411" w:rsidRPr="00F10D51">
        <w:rPr>
          <w:rFonts w:ascii="Arial" w:hAnsi="Arial" w:cs="Arial"/>
          <w:color w:val="231F20"/>
          <w:sz w:val="24"/>
          <w:szCs w:val="24"/>
        </w:rPr>
        <w:t xml:space="preserve"> no existe compromiso a largo plazo. </w:t>
      </w:r>
    </w:p>
    <w:p w:rsidR="00937699" w:rsidRDefault="00937699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6F00FA" w:rsidRPr="00F10D51" w:rsidRDefault="006933BE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examen físico</w:t>
      </w:r>
      <w:r w:rsidR="002C591D" w:rsidRPr="00F10D51">
        <w:rPr>
          <w:rFonts w:ascii="Arial" w:hAnsi="Arial" w:cs="Arial"/>
          <w:sz w:val="24"/>
          <w:szCs w:val="24"/>
        </w:rPr>
        <w:t xml:space="preserve"> puede presentarse fiebre, cefalea y/o signos meníngeos. </w:t>
      </w:r>
      <w:r>
        <w:rPr>
          <w:rFonts w:ascii="Arial" w:hAnsi="Arial" w:cs="Arial"/>
          <w:sz w:val="24"/>
          <w:szCs w:val="24"/>
        </w:rPr>
        <w:t xml:space="preserve">Puede haber </w:t>
      </w:r>
      <w:r w:rsidR="006F00FA" w:rsidRPr="00F10D51">
        <w:rPr>
          <w:rFonts w:ascii="Arial" w:hAnsi="Arial" w:cs="Arial"/>
          <w:color w:val="231F20"/>
          <w:sz w:val="24"/>
          <w:szCs w:val="24"/>
        </w:rPr>
        <w:t>manifestaciones neurológicas transitorias como alucinaciones, convulsiones, compromiso de pares craneales o reflejos anormales</w:t>
      </w:r>
      <w:r w:rsidR="00937699">
        <w:rPr>
          <w:rFonts w:ascii="Arial" w:hAnsi="Arial" w:cs="Arial"/>
          <w:color w:val="231F20"/>
          <w:sz w:val="24"/>
          <w:szCs w:val="24"/>
        </w:rPr>
        <w:t xml:space="preserve"> </w:t>
      </w:r>
      <w:r w:rsidR="006B1B80">
        <w:rPr>
          <w:rFonts w:ascii="Arial" w:hAnsi="Arial" w:cs="Arial"/>
          <w:color w:val="231F20"/>
          <w:sz w:val="24"/>
          <w:szCs w:val="24"/>
        </w:rPr>
        <w:t xml:space="preserve">pero </w:t>
      </w:r>
      <w:r w:rsidR="00937699">
        <w:rPr>
          <w:rFonts w:ascii="Arial" w:hAnsi="Arial" w:cs="Arial"/>
          <w:color w:val="231F20"/>
          <w:sz w:val="24"/>
          <w:szCs w:val="24"/>
        </w:rPr>
        <w:t>t</w:t>
      </w:r>
      <w:r w:rsidR="006F00FA" w:rsidRPr="00F10D51">
        <w:rPr>
          <w:rFonts w:ascii="Arial" w:hAnsi="Arial" w:cs="Arial"/>
          <w:color w:val="231F20"/>
          <w:sz w:val="24"/>
          <w:szCs w:val="24"/>
        </w:rPr>
        <w:t xml:space="preserve">ambién se ha asociado con </w:t>
      </w:r>
      <w:r w:rsidR="00E940AC">
        <w:rPr>
          <w:rFonts w:ascii="Arial" w:hAnsi="Arial" w:cs="Arial"/>
          <w:color w:val="231F20"/>
          <w:sz w:val="24"/>
          <w:szCs w:val="24"/>
        </w:rPr>
        <w:t xml:space="preserve">mielitis trasversa, </w:t>
      </w:r>
      <w:r w:rsidR="006F00FA" w:rsidRPr="00F10D51">
        <w:rPr>
          <w:rFonts w:ascii="Arial" w:hAnsi="Arial" w:cs="Arial"/>
          <w:color w:val="231F20"/>
          <w:sz w:val="24"/>
          <w:szCs w:val="24"/>
        </w:rPr>
        <w:t xml:space="preserve">radiculopatía sacra </w:t>
      </w:r>
      <w:r w:rsidR="00E940AC">
        <w:rPr>
          <w:rFonts w:ascii="Arial" w:hAnsi="Arial" w:cs="Arial"/>
          <w:color w:val="231F20"/>
          <w:sz w:val="24"/>
          <w:szCs w:val="24"/>
        </w:rPr>
        <w:t xml:space="preserve">o </w:t>
      </w:r>
      <w:r w:rsidR="00E940AC" w:rsidRPr="00E940AC">
        <w:rPr>
          <w:rFonts w:ascii="Arial" w:hAnsi="Arial" w:cs="Arial"/>
          <w:color w:val="231F20"/>
          <w:sz w:val="24"/>
          <w:szCs w:val="24"/>
        </w:rPr>
        <w:t>tumores epidermoides</w:t>
      </w:r>
      <w:r w:rsidR="00E940AC">
        <w:rPr>
          <w:rFonts w:ascii="Arial" w:hAnsi="Arial" w:cs="Arial"/>
          <w:color w:val="231F20"/>
          <w:sz w:val="24"/>
          <w:szCs w:val="24"/>
        </w:rPr>
        <w:fldChar w:fldCharType="begin"/>
      </w:r>
      <w:r w:rsidR="001A161B">
        <w:rPr>
          <w:rFonts w:ascii="Arial" w:hAnsi="Arial" w:cs="Arial"/>
          <w:color w:val="231F20"/>
          <w:sz w:val="24"/>
          <w:szCs w:val="24"/>
        </w:rPr>
        <w:instrText xml:space="preserve"> ADDIN EN.CITE &lt;EndNote&gt;&lt;Cite&gt;&lt;Author&gt;Rodríguez Silva Diego Fernando&lt;/Author&gt;&lt;Year&gt;&amp;#xD;2011&lt;/Year&gt;&lt;RecNum&gt;92&lt;/RecNum&gt;&lt;DisplayText&gt;(1)&lt;/DisplayText&gt;&lt;record&gt;&lt;rec-number&gt;92&lt;/rec-number&gt;&lt;foreign-keys&gt;&lt;key app="EN" db-id="tdszrzxxxtww5xefzzj5evsbrxsfwtdsa0a9"&gt;92&lt;/key&gt;&lt;/foreign-keys&gt;&lt;ref-type name="Journal Article"&gt;17&lt;/ref-type&gt;&lt;contributors&gt;&lt;authors&gt;&lt;author&gt;Rodríguez Silva Diego Fernando, Orozco Mera Javier, Vásquez Zapata Gustavo Adolfo.&lt;/author&gt;&lt;/authors&gt;&lt;/contributors&gt;&lt;titles&gt;&lt;title&gt;Meningitis crónica asociada a quiste epidermoide:&amp;#xD;Revisión de la literatura y reporte de un caso&amp;#xD;&lt;/title&gt;&lt;secondary-title&gt;Neurocien Colom&lt;/secondary-title&gt;&lt;/titles&gt;&lt;periodical&gt;&lt;full-title&gt;Neurocien Colom&lt;/full-title&gt;&lt;/periodical&gt;&lt;pages&gt;163-169&lt;/pages&gt;&lt;volume&gt;18&lt;/volume&gt;&lt;number&gt;2&lt;/number&gt;&lt;dates&gt;&lt;year&gt;&amp;#xD;2011&lt;/year&gt;&lt;/dates&gt;&lt;urls&gt;&lt;/urls&gt;&lt;/record&gt;&lt;/Cite&gt;&lt;/EndNote&gt;</w:instrText>
      </w:r>
      <w:r w:rsidR="00E940AC">
        <w:rPr>
          <w:rFonts w:ascii="Arial" w:hAnsi="Arial" w:cs="Arial"/>
          <w:color w:val="231F20"/>
          <w:sz w:val="24"/>
          <w:szCs w:val="24"/>
        </w:rPr>
        <w:fldChar w:fldCharType="separate"/>
      </w:r>
      <w:r w:rsidR="001A161B">
        <w:rPr>
          <w:rFonts w:ascii="Arial" w:hAnsi="Arial" w:cs="Arial"/>
          <w:noProof/>
          <w:color w:val="231F20"/>
          <w:sz w:val="24"/>
          <w:szCs w:val="24"/>
        </w:rPr>
        <w:t>(</w:t>
      </w:r>
      <w:hyperlink w:anchor="_ENREF_1" w:tooltip="Rodríguez Silva Diego Fernando, &#10;2011 #92" w:history="1">
        <w:r w:rsidR="00EA5CF3">
          <w:rPr>
            <w:rFonts w:ascii="Arial" w:hAnsi="Arial" w:cs="Arial"/>
            <w:noProof/>
            <w:color w:val="231F20"/>
            <w:sz w:val="24"/>
            <w:szCs w:val="24"/>
          </w:rPr>
          <w:t>1</w:t>
        </w:r>
      </w:hyperlink>
      <w:r w:rsidR="001A161B">
        <w:rPr>
          <w:rFonts w:ascii="Arial" w:hAnsi="Arial" w:cs="Arial"/>
          <w:noProof/>
          <w:color w:val="231F20"/>
          <w:sz w:val="24"/>
          <w:szCs w:val="24"/>
        </w:rPr>
        <w:t>)</w:t>
      </w:r>
      <w:r w:rsidR="00E940AC">
        <w:rPr>
          <w:rFonts w:ascii="Arial" w:hAnsi="Arial" w:cs="Arial"/>
          <w:color w:val="231F20"/>
          <w:sz w:val="24"/>
          <w:szCs w:val="24"/>
        </w:rPr>
        <w:fldChar w:fldCharType="end"/>
      </w:r>
      <w:r w:rsidR="006F00FA" w:rsidRPr="00F10D51">
        <w:rPr>
          <w:rFonts w:ascii="Arial" w:hAnsi="Arial" w:cs="Arial"/>
          <w:color w:val="231F20"/>
          <w:sz w:val="24"/>
          <w:szCs w:val="24"/>
        </w:rPr>
        <w:t>.</w:t>
      </w:r>
      <w:r w:rsidR="00224E1E" w:rsidRPr="00F10D51">
        <w:rPr>
          <w:rFonts w:ascii="Arial" w:hAnsi="Arial" w:cs="Arial"/>
          <w:color w:val="231F20"/>
          <w:sz w:val="24"/>
          <w:szCs w:val="24"/>
        </w:rPr>
        <w:t xml:space="preserve"> Los episodios de meningitis pueden no estar asociados con lesiones herpét</w:t>
      </w:r>
      <w:r w:rsidR="007D5E43">
        <w:rPr>
          <w:rFonts w:ascii="Arial" w:hAnsi="Arial" w:cs="Arial"/>
          <w:color w:val="231F20"/>
          <w:sz w:val="24"/>
          <w:szCs w:val="24"/>
        </w:rPr>
        <w:t>icas activas en piel o mucosas</w:t>
      </w:r>
      <w:r w:rsidR="00224E1E" w:rsidRPr="00F10D51">
        <w:rPr>
          <w:rFonts w:ascii="Arial" w:hAnsi="Arial" w:cs="Arial"/>
          <w:color w:val="231F20"/>
          <w:sz w:val="24"/>
          <w:szCs w:val="24"/>
        </w:rPr>
        <w:fldChar w:fldCharType="begin"/>
      </w:r>
      <w:r w:rsidR="00633DB7">
        <w:rPr>
          <w:rFonts w:ascii="Arial" w:hAnsi="Arial" w:cs="Arial"/>
          <w:color w:val="231F20"/>
          <w:sz w:val="24"/>
          <w:szCs w:val="24"/>
        </w:rPr>
        <w:instrText xml:space="preserve"> ADDIN EN.CITE &lt;EndNote&gt;&lt;Cite&gt;&lt;Author&gt;Tyler&lt;/Author&gt;&lt;Year&gt;1983&lt;/Year&gt;&lt;RecNum&gt;22&lt;/RecNum&gt;&lt;DisplayText&gt;(6)&lt;/DisplayText&gt;&lt;record&gt;&lt;rec-number&gt;22&lt;/rec-number&gt;&lt;foreign-keys&gt;&lt;key app="EN" db-id="tdszrzxxxtww5xefzzj5evsbrxsfwtdsa0a9"&gt;22&lt;/key&gt;&lt;/foreign-keys&gt;&lt;ref-type name="Journal Article"&gt;17&lt;/ref-type&gt;&lt;contributors&gt;&lt;authors&gt;&lt;author&gt;Tyler, K. L.&lt;/author&gt;&lt;author&gt;Adler, D.&lt;/author&gt;&lt;/authors&gt;&lt;/contributors&gt;&lt;titles&gt;&lt;title&gt;Twenty-eight years of benign recurring Mollaret meningitis&lt;/title&gt;&lt;secondary-title&gt;Archives of neurology&lt;/secondary-title&gt;&lt;alt-title&gt;Arch Neurol&lt;/alt-title&gt;&lt;/titles&gt;&lt;periodical&gt;&lt;full-title&gt;Archives of neurology&lt;/full-title&gt;&lt;abbr-1&gt;Arch Neurol&lt;/abbr-1&gt;&lt;/periodical&gt;&lt;alt-periodical&gt;&lt;full-title&gt;Archives of neurology&lt;/full-title&gt;&lt;abbr-1&gt;Arch Neurol&lt;/abbr-1&gt;&lt;/alt-periodical&gt;&lt;pages&gt;42-3&lt;/pages&gt;&lt;volume&gt;40&lt;/volume&gt;&lt;number&gt;1&lt;/number&gt;&lt;edition&gt;1983/01/01&lt;/edition&gt;&lt;keywords&gt;&lt;keyword&gt;Humans&lt;/keyword&gt;&lt;keyword&gt;Male&lt;/keyword&gt;&lt;keyword&gt;Meningitis/*diagnosis&lt;/keyword&gt;&lt;keyword&gt;Meningitis, Aseptic/*diagnosis/etiology&lt;/keyword&gt;&lt;keyword&gt;Middle Aged&lt;/keyword&gt;&lt;keyword&gt;Recurrence&lt;/keyword&gt;&lt;/keywords&gt;&lt;dates&gt;&lt;year&gt;1983&lt;/year&gt;&lt;pub-dates&gt;&lt;date&gt;Jan&lt;/date&gt;&lt;/pub-dates&gt;&lt;/dates&gt;&lt;isbn&gt;0003-9942 (Print)&amp;#xD;0003-9942 (Linking)&lt;/isbn&gt;&lt;accession-num&gt;6848089&lt;/accession-num&gt;&lt;work-type&gt;Case Reports&lt;/work-type&gt;&lt;urls&gt;&lt;related-urls&gt;&lt;url&gt;http://www.ncbi.nlm.nih.gov/pubmed/6848089&lt;/url&gt;&lt;/related-urls&gt;&lt;/urls&gt;&lt;language&gt;eng&lt;/language&gt;&lt;/record&gt;&lt;/Cite&gt;&lt;/EndNote&gt;</w:instrText>
      </w:r>
      <w:r w:rsidR="00224E1E" w:rsidRPr="00F10D51">
        <w:rPr>
          <w:rFonts w:ascii="Arial" w:hAnsi="Arial" w:cs="Arial"/>
          <w:color w:val="231F20"/>
          <w:sz w:val="24"/>
          <w:szCs w:val="24"/>
        </w:rPr>
        <w:fldChar w:fldCharType="separate"/>
      </w:r>
      <w:r w:rsidR="00633DB7">
        <w:rPr>
          <w:rFonts w:ascii="Arial" w:hAnsi="Arial" w:cs="Arial"/>
          <w:noProof/>
          <w:color w:val="231F20"/>
          <w:sz w:val="24"/>
          <w:szCs w:val="24"/>
        </w:rPr>
        <w:t>(</w:t>
      </w:r>
      <w:hyperlink w:anchor="_ENREF_6" w:tooltip="Tyler, 1983 #22" w:history="1">
        <w:r w:rsidR="00EA5CF3">
          <w:rPr>
            <w:rFonts w:ascii="Arial" w:hAnsi="Arial" w:cs="Arial"/>
            <w:noProof/>
            <w:color w:val="231F20"/>
            <w:sz w:val="24"/>
            <w:szCs w:val="24"/>
          </w:rPr>
          <w:t>6</w:t>
        </w:r>
      </w:hyperlink>
      <w:r w:rsidR="00633DB7">
        <w:rPr>
          <w:rFonts w:ascii="Arial" w:hAnsi="Arial" w:cs="Arial"/>
          <w:noProof/>
          <w:color w:val="231F20"/>
          <w:sz w:val="24"/>
          <w:szCs w:val="24"/>
        </w:rPr>
        <w:t>)</w:t>
      </w:r>
      <w:r w:rsidR="00224E1E" w:rsidRPr="00F10D51">
        <w:rPr>
          <w:rFonts w:ascii="Arial" w:hAnsi="Arial" w:cs="Arial"/>
          <w:color w:val="231F20"/>
          <w:sz w:val="24"/>
          <w:szCs w:val="24"/>
        </w:rPr>
        <w:fldChar w:fldCharType="end"/>
      </w:r>
      <w:r w:rsidR="00224E1E" w:rsidRPr="00F10D51">
        <w:rPr>
          <w:rFonts w:ascii="Arial" w:hAnsi="Arial" w:cs="Arial"/>
          <w:color w:val="231F20"/>
          <w:sz w:val="24"/>
          <w:szCs w:val="24"/>
        </w:rPr>
        <w:t xml:space="preserve">. </w:t>
      </w:r>
    </w:p>
    <w:p w:rsidR="00224E1E" w:rsidRPr="00F10D51" w:rsidRDefault="00224E1E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804931" w:rsidRDefault="00804931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F10D51">
        <w:rPr>
          <w:rFonts w:ascii="Arial" w:hAnsi="Arial" w:cs="Arial"/>
          <w:color w:val="231F20"/>
          <w:sz w:val="24"/>
          <w:szCs w:val="24"/>
        </w:rPr>
        <w:t xml:space="preserve">La </w:t>
      </w:r>
      <w:r w:rsidR="0081066D" w:rsidRPr="00F10D51">
        <w:rPr>
          <w:rFonts w:ascii="Arial" w:hAnsi="Arial" w:cs="Arial"/>
          <w:color w:val="231F20"/>
          <w:sz w:val="24"/>
          <w:szCs w:val="24"/>
        </w:rPr>
        <w:t>patogé</w:t>
      </w:r>
      <w:r w:rsidRPr="00F10D51">
        <w:rPr>
          <w:rFonts w:ascii="Arial" w:hAnsi="Arial" w:cs="Arial"/>
          <w:color w:val="231F20"/>
          <w:sz w:val="24"/>
          <w:szCs w:val="24"/>
        </w:rPr>
        <w:t xml:space="preserve">nesis aún no </w:t>
      </w:r>
      <w:r w:rsidR="006B1B80">
        <w:rPr>
          <w:rFonts w:ascii="Arial" w:hAnsi="Arial" w:cs="Arial"/>
          <w:color w:val="231F20"/>
          <w:sz w:val="24"/>
          <w:szCs w:val="24"/>
        </w:rPr>
        <w:t xml:space="preserve">está entendida completamente pero se considera que el </w:t>
      </w:r>
      <w:r w:rsidR="007D5E43">
        <w:rPr>
          <w:rFonts w:ascii="Arial" w:hAnsi="Arial" w:cs="Arial"/>
          <w:color w:val="231F20"/>
          <w:sz w:val="24"/>
          <w:szCs w:val="24"/>
        </w:rPr>
        <w:t>VHS</w:t>
      </w:r>
      <w:r w:rsidR="006B1B80">
        <w:rPr>
          <w:rFonts w:ascii="Arial" w:hAnsi="Arial" w:cs="Arial"/>
          <w:color w:val="231F20"/>
          <w:sz w:val="24"/>
          <w:szCs w:val="24"/>
        </w:rPr>
        <w:t xml:space="preserve"> (tipo 1 o tipo 2)</w:t>
      </w:r>
      <w:r w:rsidRPr="00F10D51">
        <w:rPr>
          <w:rFonts w:ascii="Arial" w:hAnsi="Arial" w:cs="Arial"/>
          <w:color w:val="231F20"/>
          <w:sz w:val="24"/>
          <w:szCs w:val="24"/>
        </w:rPr>
        <w:t xml:space="preserve"> alcanza el sistema nervioso central desde el sitio de </w:t>
      </w:r>
      <w:r w:rsidR="00EF035E">
        <w:rPr>
          <w:rFonts w:ascii="Arial" w:hAnsi="Arial" w:cs="Arial"/>
          <w:color w:val="231F20"/>
          <w:sz w:val="24"/>
          <w:szCs w:val="24"/>
        </w:rPr>
        <w:t xml:space="preserve">la </w:t>
      </w:r>
      <w:r w:rsidRPr="00F10D51">
        <w:rPr>
          <w:rFonts w:ascii="Arial" w:hAnsi="Arial" w:cs="Arial"/>
          <w:color w:val="231F20"/>
          <w:sz w:val="24"/>
          <w:szCs w:val="24"/>
        </w:rPr>
        <w:t>infección primaria</w:t>
      </w:r>
      <w:r w:rsidR="00EF035E">
        <w:rPr>
          <w:rFonts w:ascii="Arial" w:hAnsi="Arial" w:cs="Arial"/>
          <w:color w:val="231F20"/>
          <w:sz w:val="24"/>
          <w:szCs w:val="24"/>
        </w:rPr>
        <w:t xml:space="preserve">, </w:t>
      </w:r>
      <w:r w:rsidR="00946DB1">
        <w:rPr>
          <w:rFonts w:ascii="Arial" w:hAnsi="Arial" w:cs="Arial"/>
          <w:color w:val="231F20"/>
          <w:sz w:val="24"/>
          <w:szCs w:val="24"/>
        </w:rPr>
        <w:t xml:space="preserve">donde ha permanecido latente </w:t>
      </w:r>
      <w:r w:rsidR="00946DB1" w:rsidRPr="00F10D51">
        <w:rPr>
          <w:rFonts w:ascii="Arial" w:hAnsi="Arial" w:cs="Arial"/>
          <w:color w:val="231F20"/>
          <w:sz w:val="24"/>
          <w:szCs w:val="24"/>
        </w:rPr>
        <w:t>o con bajo nivel de infectividad</w:t>
      </w:r>
      <w:r w:rsidR="00EF035E">
        <w:rPr>
          <w:rFonts w:ascii="Arial" w:hAnsi="Arial" w:cs="Arial"/>
          <w:color w:val="231F20"/>
          <w:sz w:val="24"/>
          <w:szCs w:val="24"/>
        </w:rPr>
        <w:t xml:space="preserve"> </w:t>
      </w:r>
      <w:r w:rsidR="00EF035E">
        <w:rPr>
          <w:rFonts w:ascii="Arial" w:hAnsi="Arial" w:cs="Arial"/>
          <w:color w:val="231F20"/>
          <w:sz w:val="24"/>
          <w:szCs w:val="24"/>
        </w:rPr>
        <w:t>(diseminación neural desde el ganglio sensorial)</w:t>
      </w:r>
      <w:r w:rsidR="006B1B80">
        <w:rPr>
          <w:rFonts w:ascii="Arial" w:hAnsi="Arial" w:cs="Arial"/>
          <w:color w:val="231F20"/>
          <w:sz w:val="24"/>
          <w:szCs w:val="24"/>
        </w:rPr>
        <w:t xml:space="preserve">; pudiendo también causar </w:t>
      </w:r>
      <w:r w:rsidR="00946DB1" w:rsidRPr="00F10D51">
        <w:rPr>
          <w:rFonts w:ascii="Arial" w:hAnsi="Arial" w:cs="Arial"/>
          <w:color w:val="231F20"/>
          <w:sz w:val="24"/>
          <w:szCs w:val="24"/>
        </w:rPr>
        <w:t>herpes mucocutáneo recurrente</w:t>
      </w:r>
      <w:r w:rsidR="006B1B80">
        <w:rPr>
          <w:rFonts w:ascii="Arial" w:hAnsi="Arial" w:cs="Arial"/>
          <w:color w:val="231F20"/>
          <w:sz w:val="24"/>
          <w:szCs w:val="24"/>
        </w:rPr>
        <w:fldChar w:fldCharType="begin">
          <w:fldData xml:space="preserve">PEVuZE5vdGU+PENpdGU+PEF1dGhvcj5Lb2ppbWE8L0F1dGhvcj48WWVhcj4yMDAyPC9ZZWFyPjxS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</w:fldData>
        </w:fldChar>
      </w:r>
      <w:r w:rsidR="00EA5CF3">
        <w:rPr>
          <w:rFonts w:ascii="Arial" w:hAnsi="Arial" w:cs="Arial"/>
          <w:color w:val="231F20"/>
          <w:sz w:val="24"/>
          <w:szCs w:val="24"/>
        </w:rPr>
        <w:instrText xml:space="preserve"> ADDIN EN.CITE </w:instrText>
      </w:r>
      <w:r w:rsidR="00EA5CF3">
        <w:rPr>
          <w:rFonts w:ascii="Arial" w:hAnsi="Arial" w:cs="Arial"/>
          <w:color w:val="231F20"/>
          <w:sz w:val="24"/>
          <w:szCs w:val="24"/>
        </w:rPr>
        <w:fldChar w:fldCharType="begin">
          <w:fldData xml:space="preserve">PEVuZE5vdGU+PENpdGU+PEF1dGhvcj5Lb2ppbWE8L0F1dGhvcj48WWVhcj4yMDAyPC9ZZWFyPjxS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</w:fldData>
        </w:fldChar>
      </w:r>
      <w:r w:rsidR="00EA5CF3">
        <w:rPr>
          <w:rFonts w:ascii="Arial" w:hAnsi="Arial" w:cs="Arial"/>
          <w:color w:val="231F20"/>
          <w:sz w:val="24"/>
          <w:szCs w:val="24"/>
        </w:rPr>
        <w:instrText xml:space="preserve"> ADDIN EN.CITE.DATA </w:instrText>
      </w:r>
      <w:r w:rsidR="00EA5CF3">
        <w:rPr>
          <w:rFonts w:ascii="Arial" w:hAnsi="Arial" w:cs="Arial"/>
          <w:color w:val="231F20"/>
          <w:sz w:val="24"/>
          <w:szCs w:val="24"/>
        </w:rPr>
      </w:r>
      <w:r w:rsidR="00EA5CF3">
        <w:rPr>
          <w:rFonts w:ascii="Arial" w:hAnsi="Arial" w:cs="Arial"/>
          <w:color w:val="231F20"/>
          <w:sz w:val="24"/>
          <w:szCs w:val="24"/>
        </w:rPr>
        <w:fldChar w:fldCharType="end"/>
      </w:r>
      <w:r w:rsidR="006B1B80">
        <w:rPr>
          <w:rFonts w:ascii="Arial" w:hAnsi="Arial" w:cs="Arial"/>
          <w:color w:val="231F20"/>
          <w:sz w:val="24"/>
          <w:szCs w:val="24"/>
        </w:rPr>
        <w:fldChar w:fldCharType="separate"/>
      </w:r>
      <w:r w:rsidR="00EA5CF3">
        <w:rPr>
          <w:rFonts w:ascii="Arial" w:hAnsi="Arial" w:cs="Arial"/>
          <w:noProof/>
          <w:color w:val="231F20"/>
          <w:sz w:val="24"/>
          <w:szCs w:val="24"/>
        </w:rPr>
        <w:t>(</w:t>
      </w:r>
      <w:hyperlink w:anchor="_ENREF_7" w:tooltip="Kojima, 2002 #79" w:history="1">
        <w:r w:rsidR="00EA5CF3">
          <w:rPr>
            <w:rFonts w:ascii="Arial" w:hAnsi="Arial" w:cs="Arial"/>
            <w:noProof/>
            <w:color w:val="231F20"/>
            <w:sz w:val="24"/>
            <w:szCs w:val="24"/>
          </w:rPr>
          <w:t>7</w:t>
        </w:r>
      </w:hyperlink>
      <w:r w:rsidR="00EA5CF3">
        <w:rPr>
          <w:rFonts w:ascii="Arial" w:hAnsi="Arial" w:cs="Arial"/>
          <w:noProof/>
          <w:color w:val="231F20"/>
          <w:sz w:val="24"/>
          <w:szCs w:val="24"/>
        </w:rPr>
        <w:t>)</w:t>
      </w:r>
      <w:r w:rsidR="006B1B80">
        <w:rPr>
          <w:rFonts w:ascii="Arial" w:hAnsi="Arial" w:cs="Arial"/>
          <w:color w:val="231F20"/>
          <w:sz w:val="24"/>
          <w:szCs w:val="24"/>
        </w:rPr>
        <w:fldChar w:fldCharType="end"/>
      </w:r>
      <w:r w:rsidR="00946DB1" w:rsidRPr="00F10D51">
        <w:rPr>
          <w:rFonts w:ascii="Arial" w:hAnsi="Arial" w:cs="Arial"/>
          <w:color w:val="231F20"/>
          <w:sz w:val="24"/>
          <w:szCs w:val="24"/>
        </w:rPr>
        <w:t xml:space="preserve">. </w:t>
      </w:r>
      <w:r w:rsidR="006B1B80">
        <w:rPr>
          <w:rFonts w:ascii="Arial" w:hAnsi="Arial" w:cs="Arial"/>
          <w:color w:val="231F20"/>
          <w:sz w:val="24"/>
          <w:szCs w:val="24"/>
        </w:rPr>
        <w:t xml:space="preserve">En 1998, </w:t>
      </w:r>
      <w:r w:rsidRPr="00F10D51">
        <w:rPr>
          <w:rFonts w:ascii="Arial" w:hAnsi="Arial" w:cs="Arial"/>
          <w:color w:val="231F20"/>
          <w:sz w:val="24"/>
          <w:szCs w:val="24"/>
        </w:rPr>
        <w:t xml:space="preserve">Venot </w:t>
      </w:r>
      <w:r w:rsidRPr="00946DB1">
        <w:rPr>
          <w:rFonts w:ascii="Arial" w:hAnsi="Arial" w:cs="Arial"/>
          <w:i/>
          <w:color w:val="231F20"/>
          <w:sz w:val="24"/>
          <w:szCs w:val="24"/>
        </w:rPr>
        <w:t>et al</w:t>
      </w:r>
      <w:r w:rsidRPr="00F10D51">
        <w:rPr>
          <w:rFonts w:ascii="Arial" w:hAnsi="Arial" w:cs="Arial"/>
          <w:color w:val="231F20"/>
          <w:sz w:val="24"/>
          <w:szCs w:val="24"/>
        </w:rPr>
        <w:t xml:space="preserve"> </w:t>
      </w:r>
      <w:r w:rsidRPr="00F10D51">
        <w:rPr>
          <w:rFonts w:ascii="Arial" w:hAnsi="Arial" w:cs="Arial"/>
          <w:color w:val="231F20"/>
          <w:sz w:val="24"/>
          <w:szCs w:val="24"/>
        </w:rPr>
        <w:fldChar w:fldCharType="begin"/>
      </w:r>
      <w:r w:rsidR="00EA5CF3">
        <w:rPr>
          <w:rFonts w:ascii="Arial" w:hAnsi="Arial" w:cs="Arial"/>
          <w:color w:val="231F20"/>
          <w:sz w:val="24"/>
          <w:szCs w:val="24"/>
        </w:rPr>
        <w:instrText xml:space="preserve"> ADDIN EN.CITE &lt;EndNote&gt;&lt;Cite&gt;&lt;Author&gt;Venot&lt;/Author&gt;&lt;Year&gt;1998&lt;/Year&gt;&lt;RecNum&gt;75&lt;/RecNum&gt;&lt;DisplayText&gt;(8)&lt;/DisplayText&gt;&lt;record&gt;&lt;rec-number&gt;75&lt;/rec-number&gt;&lt;foreign-keys&gt;&lt;key app="EN" db-id="tdszrzxxxtww5xefzzj5evsbrxsfwtdsa0a9"&gt;75&lt;/key&gt;&lt;/foreign-keys&gt;&lt;ref-type name="Journal Article"&gt;17&lt;/ref-type&gt;&lt;contributors&gt;&lt;authors&gt;&lt;author&gt;Venot, C.&lt;/author&gt;&lt;author&gt;Beby, A.&lt;/author&gt;&lt;author&gt;Bourgoin, A.&lt;/author&gt;&lt;author&gt;Giraudeau, G.&lt;/author&gt;&lt;author&gt;Becq-Giraudon, B.&lt;/author&gt;&lt;author&gt;Agius, G.&lt;/author&gt;&lt;/authors&gt;&lt;/contributors&gt;&lt;auth-address&gt;Laboratory of Microbiology B, University Hospital Center La Miletrie, Poitiers, France.&lt;/auth-address&gt;&lt;titles&gt;&lt;title&gt;Genital recurrent infection occurring 6 months after meningitis due to the same herpes simplex virus type 2 (HSV-2) strain evidence by restriction endonuclease analysis&lt;/title&gt;&lt;secondary-title&gt;The Journal of infection&lt;/secondary-title&gt;&lt;alt-title&gt;J Infect&lt;/alt-title&gt;&lt;/titles&gt;&lt;periodical&gt;&lt;full-title&gt;The Journal of infection&lt;/full-title&gt;&lt;abbr-1&gt;J Infect&lt;/abbr-1&gt;&lt;/periodical&gt;&lt;alt-periodical&gt;&lt;full-title&gt;The Journal of infection&lt;/full-title&gt;&lt;abbr-1&gt;J Infect&lt;/abbr-1&gt;&lt;/alt-periodical&gt;&lt;pages&gt;233-5&lt;/pages&gt;&lt;volume&gt;36&lt;/volume&gt;&lt;number&gt;2&lt;/number&gt;&lt;edition&gt;1998/11/20&lt;/edition&gt;&lt;keywords&gt;&lt;keyword&gt;Cerebrospinal Fluid/virology&lt;/keyword&gt;&lt;keyword&gt;DNA Fingerprinting&lt;/keyword&gt;&lt;keyword&gt;DNA Restriction Enzymes/metabolism&lt;/keyword&gt;&lt;keyword&gt;DNA, Viral/analysis&lt;/keyword&gt;&lt;keyword&gt;Female&lt;/keyword&gt;&lt;keyword&gt;Herpes Genitalis/*diagnosis/virology&lt;/keyword&gt;&lt;keyword&gt;Herpesvirus 2, Human/genetics/*isolation &amp;amp; purification&lt;/keyword&gt;&lt;keyword&gt;Humans&lt;/keyword&gt;&lt;keyword&gt;Meningitis, Viral/*diagnosis&lt;/keyword&gt;&lt;keyword&gt;Middle Aged&lt;/keyword&gt;&lt;keyword&gt;Recurrence&lt;/keyword&gt;&lt;/keywords&gt;&lt;dates&gt;&lt;year&gt;1998&lt;/year&gt;&lt;pub-dates&gt;&lt;date&gt;Mar&lt;/date&gt;&lt;/pub-dates&gt;&lt;/dates&gt;&lt;isbn&gt;0163-4453 (Print)&amp;#xD;0163-4453 (Linking)&lt;/isbn&gt;&lt;accession-num&gt;9570665&lt;/accession-num&gt;&lt;work-type&gt;Case Reports&lt;/work-type&gt;&lt;urls&gt;&lt;related-urls&gt;&lt;url&gt;http://www.ncbi.nlm.nih.gov/pubmed/9570665&lt;/url&gt;&lt;/related-urls&gt;&lt;/urls&gt;&lt;language&gt;eng&lt;/language&gt;&lt;/record&gt;&lt;/Cite&gt;&lt;/EndNote&gt;</w:instrText>
      </w:r>
      <w:r w:rsidRPr="00F10D51">
        <w:rPr>
          <w:rFonts w:ascii="Arial" w:hAnsi="Arial" w:cs="Arial"/>
          <w:color w:val="231F20"/>
          <w:sz w:val="24"/>
          <w:szCs w:val="24"/>
        </w:rPr>
        <w:fldChar w:fldCharType="separate"/>
      </w:r>
      <w:r w:rsidR="00EA5CF3">
        <w:rPr>
          <w:rFonts w:ascii="Arial" w:hAnsi="Arial" w:cs="Arial"/>
          <w:noProof/>
          <w:color w:val="231F20"/>
          <w:sz w:val="24"/>
          <w:szCs w:val="24"/>
        </w:rPr>
        <w:t>(</w:t>
      </w:r>
      <w:hyperlink w:anchor="_ENREF_8" w:tooltip="Venot, 1998 #75" w:history="1">
        <w:r w:rsidR="00EA5CF3">
          <w:rPr>
            <w:rFonts w:ascii="Arial" w:hAnsi="Arial" w:cs="Arial"/>
            <w:noProof/>
            <w:color w:val="231F20"/>
            <w:sz w:val="24"/>
            <w:szCs w:val="24"/>
          </w:rPr>
          <w:t>8</w:t>
        </w:r>
      </w:hyperlink>
      <w:r w:rsidR="00EA5CF3">
        <w:rPr>
          <w:rFonts w:ascii="Arial" w:hAnsi="Arial" w:cs="Arial"/>
          <w:noProof/>
          <w:color w:val="231F20"/>
          <w:sz w:val="24"/>
          <w:szCs w:val="24"/>
        </w:rPr>
        <w:t>)</w:t>
      </w:r>
      <w:r w:rsidRPr="00F10D51">
        <w:rPr>
          <w:rFonts w:ascii="Arial" w:hAnsi="Arial" w:cs="Arial"/>
          <w:color w:val="231F20"/>
          <w:sz w:val="24"/>
          <w:szCs w:val="24"/>
        </w:rPr>
        <w:fldChar w:fldCharType="end"/>
      </w:r>
      <w:r w:rsidR="006B1B80">
        <w:rPr>
          <w:rFonts w:ascii="Arial" w:hAnsi="Arial" w:cs="Arial"/>
          <w:color w:val="231F20"/>
          <w:sz w:val="24"/>
          <w:szCs w:val="24"/>
        </w:rPr>
        <w:t xml:space="preserve"> </w:t>
      </w:r>
      <w:r w:rsidR="006B1B80" w:rsidRPr="00F10D51">
        <w:rPr>
          <w:rFonts w:ascii="Arial" w:hAnsi="Arial" w:cs="Arial"/>
          <w:color w:val="231F20"/>
          <w:sz w:val="24"/>
          <w:szCs w:val="24"/>
        </w:rPr>
        <w:t>demostraron</w:t>
      </w:r>
      <w:r w:rsidR="006B1B80">
        <w:rPr>
          <w:rFonts w:ascii="Arial" w:hAnsi="Arial" w:cs="Arial"/>
          <w:color w:val="231F20"/>
          <w:sz w:val="24"/>
          <w:szCs w:val="24"/>
        </w:rPr>
        <w:t>,</w:t>
      </w:r>
      <w:r w:rsidR="006B1B80" w:rsidRPr="00F10D51">
        <w:rPr>
          <w:rFonts w:ascii="Arial" w:hAnsi="Arial" w:cs="Arial"/>
          <w:color w:val="231F20"/>
          <w:sz w:val="24"/>
          <w:szCs w:val="24"/>
        </w:rPr>
        <w:t xml:space="preserve"> </w:t>
      </w:r>
      <w:r w:rsidR="00946DB1" w:rsidRPr="00F10D51">
        <w:rPr>
          <w:rFonts w:ascii="Arial" w:hAnsi="Arial" w:cs="Arial"/>
          <w:color w:val="231F20"/>
          <w:sz w:val="24"/>
          <w:szCs w:val="24"/>
        </w:rPr>
        <w:t xml:space="preserve">por medio de análisis por PCR y </w:t>
      </w:r>
      <w:r w:rsidR="00946DB1">
        <w:rPr>
          <w:rFonts w:ascii="Arial" w:hAnsi="Arial" w:cs="Arial"/>
          <w:color w:val="231F20"/>
          <w:sz w:val="24"/>
          <w:szCs w:val="24"/>
        </w:rPr>
        <w:t>enzimas de restricción,</w:t>
      </w:r>
      <w:r w:rsidRPr="00F10D51">
        <w:rPr>
          <w:rFonts w:ascii="Arial" w:hAnsi="Arial" w:cs="Arial"/>
          <w:color w:val="231F20"/>
          <w:sz w:val="24"/>
          <w:szCs w:val="24"/>
        </w:rPr>
        <w:t xml:space="preserve"> </w:t>
      </w:r>
      <w:r w:rsidR="00946DB1">
        <w:rPr>
          <w:rFonts w:ascii="Arial" w:hAnsi="Arial" w:cs="Arial"/>
          <w:color w:val="231F20"/>
          <w:sz w:val="24"/>
          <w:szCs w:val="24"/>
        </w:rPr>
        <w:t xml:space="preserve">la </w:t>
      </w:r>
      <w:r w:rsidR="00946DB1">
        <w:rPr>
          <w:rFonts w:ascii="Arial" w:hAnsi="Arial" w:cs="Arial"/>
          <w:color w:val="231F20"/>
          <w:sz w:val="24"/>
          <w:szCs w:val="24"/>
        </w:rPr>
        <w:lastRenderedPageBreak/>
        <w:t>presencia d</w:t>
      </w:r>
      <w:r w:rsidRPr="00F10D51">
        <w:rPr>
          <w:rFonts w:ascii="Arial" w:hAnsi="Arial" w:cs="Arial"/>
          <w:color w:val="231F20"/>
          <w:sz w:val="24"/>
          <w:szCs w:val="24"/>
        </w:rPr>
        <w:t xml:space="preserve">el mismo virus </w:t>
      </w:r>
      <w:r w:rsidR="007D5E43">
        <w:rPr>
          <w:rFonts w:ascii="Arial" w:hAnsi="Arial" w:cs="Arial"/>
          <w:color w:val="231F20"/>
          <w:sz w:val="24"/>
          <w:szCs w:val="24"/>
        </w:rPr>
        <w:t>VHS</w:t>
      </w:r>
      <w:r w:rsidRPr="00F10D51">
        <w:rPr>
          <w:rFonts w:ascii="Arial" w:hAnsi="Arial" w:cs="Arial"/>
          <w:color w:val="231F20"/>
          <w:sz w:val="24"/>
          <w:szCs w:val="24"/>
        </w:rPr>
        <w:t xml:space="preserve"> </w:t>
      </w:r>
      <w:r w:rsidR="00372593">
        <w:rPr>
          <w:rFonts w:ascii="Arial" w:hAnsi="Arial" w:cs="Arial"/>
          <w:color w:val="231F20"/>
          <w:sz w:val="24"/>
          <w:szCs w:val="24"/>
        </w:rPr>
        <w:t xml:space="preserve">tipo </w:t>
      </w:r>
      <w:r w:rsidRPr="00F10D51">
        <w:rPr>
          <w:rFonts w:ascii="Arial" w:hAnsi="Arial" w:cs="Arial"/>
          <w:color w:val="231F20"/>
          <w:sz w:val="24"/>
          <w:szCs w:val="24"/>
        </w:rPr>
        <w:t>2 como causa de meningitis en una paciente con herpes genital recurrente</w:t>
      </w:r>
      <w:r w:rsidR="00946DB1">
        <w:rPr>
          <w:rFonts w:ascii="Arial" w:hAnsi="Arial" w:cs="Arial"/>
          <w:color w:val="231F20"/>
          <w:sz w:val="24"/>
          <w:szCs w:val="24"/>
        </w:rPr>
        <w:t xml:space="preserve">. </w:t>
      </w:r>
    </w:p>
    <w:p w:rsidR="006F00FA" w:rsidRPr="00F10D51" w:rsidRDefault="006F00FA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3603B6" w:rsidRPr="00F10D51" w:rsidRDefault="00D12282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F10D51">
        <w:rPr>
          <w:rFonts w:ascii="Arial" w:hAnsi="Arial" w:cs="Arial"/>
          <w:color w:val="231F20"/>
          <w:sz w:val="24"/>
          <w:szCs w:val="24"/>
        </w:rPr>
        <w:t>El análisis del líquido cefalorraquídeo (LCR)</w:t>
      </w:r>
      <w:r w:rsidR="009902C8">
        <w:rPr>
          <w:rFonts w:ascii="Arial" w:hAnsi="Arial" w:cs="Arial"/>
          <w:color w:val="231F20"/>
          <w:sz w:val="24"/>
          <w:szCs w:val="24"/>
        </w:rPr>
        <w:t xml:space="preserve">, </w:t>
      </w:r>
      <w:r w:rsidRPr="00F10D51">
        <w:rPr>
          <w:rFonts w:ascii="Arial" w:hAnsi="Arial" w:cs="Arial"/>
          <w:color w:val="231F20"/>
          <w:sz w:val="24"/>
          <w:szCs w:val="24"/>
        </w:rPr>
        <w:t>piedra angular en el diagnóstico de meningitis</w:t>
      </w:r>
      <w:r w:rsidR="009902C8">
        <w:rPr>
          <w:rFonts w:ascii="Arial" w:hAnsi="Arial" w:cs="Arial"/>
          <w:color w:val="231F20"/>
          <w:sz w:val="24"/>
          <w:szCs w:val="24"/>
        </w:rPr>
        <w:t>, presenta e</w:t>
      </w:r>
      <w:r w:rsidR="002F1512" w:rsidRPr="00F10D51">
        <w:rPr>
          <w:rFonts w:ascii="Arial" w:hAnsi="Arial" w:cs="Arial"/>
          <w:color w:val="231F20"/>
          <w:sz w:val="24"/>
          <w:szCs w:val="24"/>
        </w:rPr>
        <w:t>n la fase aguda</w:t>
      </w:r>
      <w:r w:rsidR="009902C8">
        <w:rPr>
          <w:rFonts w:ascii="Arial" w:hAnsi="Arial" w:cs="Arial"/>
          <w:color w:val="231F20"/>
          <w:sz w:val="24"/>
          <w:szCs w:val="24"/>
        </w:rPr>
        <w:t xml:space="preserve"> (</w:t>
      </w:r>
      <w:r w:rsidR="00705763" w:rsidRPr="00F10D51">
        <w:rPr>
          <w:rFonts w:ascii="Arial" w:hAnsi="Arial" w:cs="Arial"/>
          <w:color w:val="231F20"/>
          <w:sz w:val="24"/>
          <w:szCs w:val="24"/>
        </w:rPr>
        <w:t>dentr</w:t>
      </w:r>
      <w:r w:rsidR="008B7A66">
        <w:rPr>
          <w:rFonts w:ascii="Arial" w:hAnsi="Arial" w:cs="Arial"/>
          <w:color w:val="231F20"/>
          <w:sz w:val="24"/>
          <w:szCs w:val="24"/>
        </w:rPr>
        <w:t xml:space="preserve">o de las 24 horas del inicio de </w:t>
      </w:r>
      <w:r w:rsidR="00705763" w:rsidRPr="00F10D51">
        <w:rPr>
          <w:rFonts w:ascii="Arial" w:hAnsi="Arial" w:cs="Arial"/>
          <w:color w:val="231F20"/>
          <w:sz w:val="24"/>
          <w:szCs w:val="24"/>
        </w:rPr>
        <w:t>los síntomas y hasta sietes días después</w:t>
      </w:r>
      <w:r w:rsidR="009902C8">
        <w:rPr>
          <w:rFonts w:ascii="Arial" w:hAnsi="Arial" w:cs="Arial"/>
          <w:color w:val="231F20"/>
          <w:sz w:val="24"/>
          <w:szCs w:val="24"/>
        </w:rPr>
        <w:t xml:space="preserve">) una </w:t>
      </w:r>
      <w:r w:rsidR="00242FAA" w:rsidRPr="00F10D51">
        <w:rPr>
          <w:rFonts w:ascii="Arial" w:hAnsi="Arial" w:cs="Arial"/>
          <w:color w:val="231F20"/>
          <w:sz w:val="24"/>
          <w:szCs w:val="24"/>
        </w:rPr>
        <w:t>elevación de proteínas, glucosa normal o baja y</w:t>
      </w:r>
      <w:r w:rsidR="002F1512" w:rsidRPr="00F10D51">
        <w:rPr>
          <w:rFonts w:ascii="Arial" w:hAnsi="Arial" w:cs="Arial"/>
          <w:color w:val="231F20"/>
          <w:sz w:val="24"/>
          <w:szCs w:val="24"/>
        </w:rPr>
        <w:t xml:space="preserve"> </w:t>
      </w:r>
      <w:r w:rsidR="00242FAA" w:rsidRPr="00F10D51">
        <w:rPr>
          <w:rFonts w:ascii="Arial" w:hAnsi="Arial" w:cs="Arial"/>
          <w:color w:val="231F20"/>
          <w:sz w:val="24"/>
          <w:szCs w:val="24"/>
        </w:rPr>
        <w:t xml:space="preserve">pleocitosis con </w:t>
      </w:r>
      <w:r w:rsidR="002F1512" w:rsidRPr="00F10D51">
        <w:rPr>
          <w:rFonts w:ascii="Arial" w:hAnsi="Arial" w:cs="Arial"/>
          <w:color w:val="231F20"/>
          <w:sz w:val="24"/>
          <w:szCs w:val="24"/>
        </w:rPr>
        <w:t>p</w:t>
      </w:r>
      <w:r w:rsidR="00242FAA" w:rsidRPr="00F10D51">
        <w:rPr>
          <w:rFonts w:ascii="Arial" w:hAnsi="Arial" w:cs="Arial"/>
          <w:color w:val="231F20"/>
          <w:sz w:val="24"/>
          <w:szCs w:val="24"/>
        </w:rPr>
        <w:t>redominio de polimorfonucleares</w:t>
      </w:r>
      <w:r w:rsidR="002F1512" w:rsidRPr="00F10D51">
        <w:rPr>
          <w:rFonts w:ascii="Arial" w:hAnsi="Arial" w:cs="Arial"/>
          <w:color w:val="231F20"/>
          <w:sz w:val="24"/>
          <w:szCs w:val="24"/>
        </w:rPr>
        <w:t>, con</w:t>
      </w:r>
      <w:r w:rsidR="00242FAA" w:rsidRPr="00F10D51">
        <w:rPr>
          <w:rFonts w:ascii="Arial" w:hAnsi="Arial" w:cs="Arial"/>
          <w:color w:val="231F20"/>
          <w:sz w:val="24"/>
          <w:szCs w:val="24"/>
        </w:rPr>
        <w:t xml:space="preserve"> células mononucleares</w:t>
      </w:r>
      <w:r w:rsidR="000A057D" w:rsidRPr="00F10D51">
        <w:rPr>
          <w:rFonts w:ascii="Arial" w:hAnsi="Arial" w:cs="Arial"/>
          <w:color w:val="231F20"/>
          <w:sz w:val="24"/>
          <w:szCs w:val="24"/>
        </w:rPr>
        <w:t>, también</w:t>
      </w:r>
      <w:r w:rsidR="00242FAA" w:rsidRPr="00F10D51">
        <w:rPr>
          <w:rFonts w:ascii="Arial" w:hAnsi="Arial" w:cs="Arial"/>
          <w:color w:val="231F20"/>
          <w:sz w:val="24"/>
          <w:szCs w:val="24"/>
        </w:rPr>
        <w:t xml:space="preserve"> llamadas células de Mollaret</w:t>
      </w:r>
      <w:r w:rsidR="0040220E">
        <w:rPr>
          <w:rFonts w:ascii="Arial" w:hAnsi="Arial" w:cs="Arial"/>
          <w:color w:val="231F20"/>
          <w:sz w:val="24"/>
          <w:szCs w:val="24"/>
        </w:rPr>
        <w:t xml:space="preserve">. </w:t>
      </w:r>
      <w:r w:rsidRPr="00F10D51">
        <w:rPr>
          <w:rFonts w:ascii="Arial" w:hAnsi="Arial" w:cs="Arial"/>
          <w:color w:val="231F20"/>
          <w:sz w:val="24"/>
          <w:szCs w:val="24"/>
        </w:rPr>
        <w:t xml:space="preserve">Estas células están usualmente presentes durante las primeras 24 horas. </w:t>
      </w:r>
      <w:r w:rsidR="003603B6" w:rsidRPr="00F10D51">
        <w:rPr>
          <w:rFonts w:ascii="Arial" w:hAnsi="Arial" w:cs="Arial"/>
          <w:color w:val="231F20"/>
          <w:sz w:val="24"/>
          <w:szCs w:val="24"/>
        </w:rPr>
        <w:t xml:space="preserve">La </w:t>
      </w:r>
      <w:r w:rsidR="0040220E" w:rsidRPr="00F10D51">
        <w:rPr>
          <w:rFonts w:ascii="Arial" w:hAnsi="Arial" w:cs="Arial"/>
          <w:color w:val="231F20"/>
          <w:sz w:val="24"/>
          <w:szCs w:val="24"/>
        </w:rPr>
        <w:t>reac</w:t>
      </w:r>
      <w:r w:rsidR="0040220E">
        <w:rPr>
          <w:rFonts w:ascii="Arial" w:hAnsi="Arial" w:cs="Arial"/>
          <w:color w:val="231F20"/>
          <w:sz w:val="24"/>
          <w:szCs w:val="24"/>
        </w:rPr>
        <w:t>c</w:t>
      </w:r>
      <w:r w:rsidR="0040220E" w:rsidRPr="00F10D51">
        <w:rPr>
          <w:rFonts w:ascii="Arial" w:hAnsi="Arial" w:cs="Arial"/>
          <w:color w:val="231F20"/>
          <w:sz w:val="24"/>
          <w:szCs w:val="24"/>
        </w:rPr>
        <w:t xml:space="preserve">ión en cadena de polimerasa </w:t>
      </w:r>
      <w:r w:rsidR="003603B6" w:rsidRPr="00F10D51">
        <w:rPr>
          <w:rFonts w:ascii="Arial" w:hAnsi="Arial" w:cs="Arial"/>
          <w:color w:val="231F20"/>
          <w:sz w:val="24"/>
          <w:szCs w:val="24"/>
        </w:rPr>
        <w:t>en el líquido cefalorraquídeo permite identificar</w:t>
      </w:r>
      <w:r w:rsidR="0040220E">
        <w:rPr>
          <w:rFonts w:ascii="Arial" w:hAnsi="Arial" w:cs="Arial"/>
          <w:color w:val="231F20"/>
          <w:sz w:val="24"/>
          <w:szCs w:val="24"/>
        </w:rPr>
        <w:t xml:space="preserve"> </w:t>
      </w:r>
      <w:r w:rsidR="003603B6" w:rsidRPr="00F10D51">
        <w:rPr>
          <w:rFonts w:ascii="Arial" w:hAnsi="Arial" w:cs="Arial"/>
          <w:color w:val="231F20"/>
          <w:sz w:val="24"/>
          <w:szCs w:val="24"/>
        </w:rPr>
        <w:t xml:space="preserve">la presencia del </w:t>
      </w:r>
      <w:r w:rsidR="0040220E">
        <w:rPr>
          <w:rFonts w:ascii="Arial" w:hAnsi="Arial" w:cs="Arial"/>
          <w:color w:val="231F20"/>
          <w:sz w:val="24"/>
          <w:szCs w:val="24"/>
        </w:rPr>
        <w:t xml:space="preserve">virus </w:t>
      </w:r>
      <w:r w:rsidR="003603B6" w:rsidRPr="00F10D51">
        <w:rPr>
          <w:rFonts w:ascii="Arial" w:hAnsi="Arial" w:cs="Arial"/>
          <w:color w:val="231F20"/>
          <w:sz w:val="24"/>
          <w:szCs w:val="24"/>
        </w:rPr>
        <w:t xml:space="preserve">herpes </w:t>
      </w:r>
      <w:r w:rsidR="00420096">
        <w:rPr>
          <w:rFonts w:ascii="Arial" w:hAnsi="Arial" w:cs="Arial"/>
          <w:color w:val="231F20"/>
          <w:sz w:val="24"/>
          <w:szCs w:val="24"/>
        </w:rPr>
        <w:t>simplex</w:t>
      </w:r>
      <w:r w:rsidR="003603B6" w:rsidRPr="00F10D51">
        <w:rPr>
          <w:rFonts w:ascii="Arial" w:hAnsi="Arial" w:cs="Arial"/>
          <w:color w:val="231F20"/>
          <w:sz w:val="24"/>
          <w:szCs w:val="24"/>
        </w:rPr>
        <w:t xml:space="preserve"> </w:t>
      </w:r>
      <w:r w:rsidR="0040220E">
        <w:rPr>
          <w:rFonts w:ascii="Arial" w:hAnsi="Arial" w:cs="Arial"/>
          <w:color w:val="231F20"/>
          <w:sz w:val="24"/>
          <w:szCs w:val="24"/>
        </w:rPr>
        <w:t xml:space="preserve">tipo 2 </w:t>
      </w:r>
      <w:r w:rsidR="003603B6" w:rsidRPr="00F10D51">
        <w:rPr>
          <w:rFonts w:ascii="Arial" w:hAnsi="Arial" w:cs="Arial"/>
          <w:color w:val="231F20"/>
          <w:sz w:val="24"/>
          <w:szCs w:val="24"/>
        </w:rPr>
        <w:t>como agente causal</w:t>
      </w:r>
      <w:r w:rsidR="0040220E">
        <w:rPr>
          <w:rFonts w:ascii="Arial" w:hAnsi="Arial" w:cs="Arial"/>
          <w:color w:val="231F20"/>
          <w:sz w:val="24"/>
          <w:szCs w:val="24"/>
        </w:rPr>
        <w:t xml:space="preserve"> </w:t>
      </w:r>
      <w:r w:rsidR="003603B6" w:rsidRPr="00F10D51">
        <w:rPr>
          <w:rFonts w:ascii="Arial" w:hAnsi="Arial" w:cs="Arial"/>
          <w:color w:val="231F20"/>
          <w:sz w:val="24"/>
          <w:szCs w:val="24"/>
        </w:rPr>
        <w:t>sin requerir procedimientos adicionales</w:t>
      </w:r>
      <w:r w:rsidR="00EA5CF3">
        <w:rPr>
          <w:rFonts w:ascii="Arial" w:hAnsi="Arial" w:cs="Arial"/>
          <w:color w:val="231F20"/>
          <w:sz w:val="24"/>
          <w:szCs w:val="24"/>
        </w:rPr>
        <w:fldChar w:fldCharType="begin">
          <w:fldData xml:space="preserve">PEVuZE5vdGU+PENpdGU+PEF1dGhvcj5Lb2ppbWE8L0F1dGhvcj48WWVhcj4yMDAyPC9ZZWFyPjxS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</w:fldData>
        </w:fldChar>
      </w:r>
      <w:r w:rsidR="00EA5CF3">
        <w:rPr>
          <w:rFonts w:ascii="Arial" w:hAnsi="Arial" w:cs="Arial"/>
          <w:color w:val="231F20"/>
          <w:sz w:val="24"/>
          <w:szCs w:val="24"/>
        </w:rPr>
        <w:instrText xml:space="preserve"> ADDIN EN.CITE </w:instrText>
      </w:r>
      <w:r w:rsidR="00EA5CF3">
        <w:rPr>
          <w:rFonts w:ascii="Arial" w:hAnsi="Arial" w:cs="Arial"/>
          <w:color w:val="231F20"/>
          <w:sz w:val="24"/>
          <w:szCs w:val="24"/>
        </w:rPr>
        <w:fldChar w:fldCharType="begin">
          <w:fldData xml:space="preserve">PEVuZE5vdGU+PENpdGU+PEF1dGhvcj5Lb2ppbWE8L0F1dGhvcj48WWVhcj4yMDAyPC9ZZWFyPjxS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</w:fldData>
        </w:fldChar>
      </w:r>
      <w:r w:rsidR="00EA5CF3">
        <w:rPr>
          <w:rFonts w:ascii="Arial" w:hAnsi="Arial" w:cs="Arial"/>
          <w:color w:val="231F20"/>
          <w:sz w:val="24"/>
          <w:szCs w:val="24"/>
        </w:rPr>
        <w:instrText xml:space="preserve"> ADDIN EN.CITE.DATA </w:instrText>
      </w:r>
      <w:r w:rsidR="00EA5CF3">
        <w:rPr>
          <w:rFonts w:ascii="Arial" w:hAnsi="Arial" w:cs="Arial"/>
          <w:color w:val="231F20"/>
          <w:sz w:val="24"/>
          <w:szCs w:val="24"/>
        </w:rPr>
      </w:r>
      <w:r w:rsidR="00EA5CF3">
        <w:rPr>
          <w:rFonts w:ascii="Arial" w:hAnsi="Arial" w:cs="Arial"/>
          <w:color w:val="231F20"/>
          <w:sz w:val="24"/>
          <w:szCs w:val="24"/>
        </w:rPr>
        <w:fldChar w:fldCharType="end"/>
      </w:r>
      <w:r w:rsidR="00EA5CF3">
        <w:rPr>
          <w:rFonts w:ascii="Arial" w:hAnsi="Arial" w:cs="Arial"/>
          <w:color w:val="231F20"/>
          <w:sz w:val="24"/>
          <w:szCs w:val="24"/>
        </w:rPr>
        <w:fldChar w:fldCharType="separate"/>
      </w:r>
      <w:r w:rsidR="00EA5CF3">
        <w:rPr>
          <w:rFonts w:ascii="Arial" w:hAnsi="Arial" w:cs="Arial"/>
          <w:noProof/>
          <w:color w:val="231F20"/>
          <w:sz w:val="24"/>
          <w:szCs w:val="24"/>
        </w:rPr>
        <w:t>(</w:t>
      </w:r>
      <w:hyperlink w:anchor="_ENREF_7" w:tooltip="Kojima, 2002 #79" w:history="1">
        <w:r w:rsidR="00EA5CF3">
          <w:rPr>
            <w:rFonts w:ascii="Arial" w:hAnsi="Arial" w:cs="Arial"/>
            <w:noProof/>
            <w:color w:val="231F20"/>
            <w:sz w:val="24"/>
            <w:szCs w:val="24"/>
          </w:rPr>
          <w:t>7</w:t>
        </w:r>
      </w:hyperlink>
      <w:r w:rsidR="00EA5CF3">
        <w:rPr>
          <w:rFonts w:ascii="Arial" w:hAnsi="Arial" w:cs="Arial"/>
          <w:noProof/>
          <w:color w:val="231F20"/>
          <w:sz w:val="24"/>
          <w:szCs w:val="24"/>
        </w:rPr>
        <w:t>)</w:t>
      </w:r>
      <w:r w:rsidR="00EA5CF3">
        <w:rPr>
          <w:rFonts w:ascii="Arial" w:hAnsi="Arial" w:cs="Arial"/>
          <w:color w:val="231F20"/>
          <w:sz w:val="24"/>
          <w:szCs w:val="24"/>
        </w:rPr>
        <w:fldChar w:fldCharType="end"/>
      </w:r>
      <w:r w:rsidR="003603B6" w:rsidRPr="00F10D51">
        <w:rPr>
          <w:rFonts w:ascii="Arial" w:hAnsi="Arial" w:cs="Arial"/>
          <w:color w:val="231F20"/>
          <w:sz w:val="24"/>
          <w:szCs w:val="24"/>
        </w:rPr>
        <w:t>.</w:t>
      </w:r>
    </w:p>
    <w:p w:rsidR="003603B6" w:rsidRPr="00F10D51" w:rsidRDefault="003603B6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232865" w:rsidRPr="00F10D51" w:rsidRDefault="009823F7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F10D51">
        <w:rPr>
          <w:rFonts w:ascii="Arial" w:hAnsi="Arial" w:cs="Arial"/>
          <w:color w:val="231F20"/>
          <w:sz w:val="24"/>
          <w:szCs w:val="24"/>
        </w:rPr>
        <w:t xml:space="preserve">El </w:t>
      </w:r>
      <w:r w:rsidR="00AA2948" w:rsidRPr="00F10D51">
        <w:rPr>
          <w:rFonts w:ascii="Arial" w:hAnsi="Arial" w:cs="Arial"/>
          <w:color w:val="231F20"/>
          <w:sz w:val="24"/>
          <w:szCs w:val="24"/>
        </w:rPr>
        <w:t>diagnó</w:t>
      </w:r>
      <w:r w:rsidRPr="00F10D51">
        <w:rPr>
          <w:rFonts w:ascii="Arial" w:hAnsi="Arial" w:cs="Arial"/>
          <w:color w:val="231F20"/>
          <w:sz w:val="24"/>
          <w:szCs w:val="24"/>
        </w:rPr>
        <w:t xml:space="preserve">stico es de exclusión y debe </w:t>
      </w:r>
      <w:r w:rsidR="00232865" w:rsidRPr="00F10D51">
        <w:rPr>
          <w:rFonts w:ascii="Arial" w:hAnsi="Arial" w:cs="Arial"/>
          <w:color w:val="231F20"/>
          <w:sz w:val="24"/>
          <w:szCs w:val="24"/>
        </w:rPr>
        <w:t xml:space="preserve">distinguirse de </w:t>
      </w:r>
      <w:r w:rsidR="0040220E">
        <w:rPr>
          <w:rFonts w:ascii="Arial" w:hAnsi="Arial" w:cs="Arial"/>
          <w:color w:val="231F20"/>
          <w:sz w:val="24"/>
          <w:szCs w:val="24"/>
        </w:rPr>
        <w:t xml:space="preserve">las </w:t>
      </w:r>
      <w:r w:rsidR="00232865" w:rsidRPr="00F10D51">
        <w:rPr>
          <w:rFonts w:ascii="Arial" w:hAnsi="Arial" w:cs="Arial"/>
          <w:color w:val="231F20"/>
          <w:sz w:val="24"/>
          <w:szCs w:val="24"/>
        </w:rPr>
        <w:t xml:space="preserve">otras causas infecciosas o no infecciosas de meningitis asépticas agudas. Su comportamiento recurrente debe diferenciarse de otras condiciones como </w:t>
      </w:r>
      <w:r w:rsidR="0040220E">
        <w:rPr>
          <w:rFonts w:ascii="Arial" w:hAnsi="Arial" w:cs="Arial"/>
          <w:color w:val="231F20"/>
          <w:sz w:val="24"/>
          <w:szCs w:val="24"/>
        </w:rPr>
        <w:t xml:space="preserve">la </w:t>
      </w:r>
      <w:r w:rsidR="00232865" w:rsidRPr="00F10D51">
        <w:rPr>
          <w:rFonts w:ascii="Arial" w:hAnsi="Arial" w:cs="Arial"/>
          <w:color w:val="231F20"/>
          <w:sz w:val="24"/>
          <w:szCs w:val="24"/>
        </w:rPr>
        <w:t>enfermedad de Beh</w:t>
      </w:r>
      <w:r w:rsidR="0040220E">
        <w:rPr>
          <w:rFonts w:ascii="Arial" w:hAnsi="Arial" w:cs="Arial"/>
          <w:color w:val="231F20"/>
          <w:sz w:val="24"/>
          <w:szCs w:val="24"/>
        </w:rPr>
        <w:t>ç</w:t>
      </w:r>
      <w:r w:rsidR="00232865" w:rsidRPr="00F10D51">
        <w:rPr>
          <w:rFonts w:ascii="Arial" w:hAnsi="Arial" w:cs="Arial"/>
          <w:color w:val="231F20"/>
          <w:sz w:val="24"/>
          <w:szCs w:val="24"/>
        </w:rPr>
        <w:t>et, sarcoidosis y otras enfermedades autoinmunes</w:t>
      </w:r>
      <w:r w:rsidR="00D8404F">
        <w:rPr>
          <w:rFonts w:ascii="Arial" w:hAnsi="Arial" w:cs="Arial"/>
          <w:color w:val="231F20"/>
          <w:sz w:val="24"/>
          <w:szCs w:val="24"/>
        </w:rPr>
        <w:fldChar w:fldCharType="begin"/>
      </w:r>
      <w:r w:rsidR="00EF035E">
        <w:rPr>
          <w:rFonts w:ascii="Arial" w:hAnsi="Arial" w:cs="Arial"/>
          <w:color w:val="231F20"/>
          <w:sz w:val="24"/>
          <w:szCs w:val="24"/>
        </w:rPr>
        <w:instrText xml:space="preserve"> ADDIN EN.CITE &lt;EndNote&gt;&lt;Cite&gt;&lt;Author&gt;Farazmand&lt;/Author&gt;&lt;Year&gt;2011&lt;/Year&gt;&lt;RecNum&gt;128&lt;/RecNum&gt;&lt;DisplayText&gt;(4)&lt;/DisplayText&gt;&lt;record&gt;&lt;rec-number&gt;128&lt;/rec-number&gt;&lt;foreign-keys&gt;&lt;key app="EN" db-id="tdszrzxxxtww5xefzzj5evsbrxsfwtdsa0a9"&gt;128&lt;/key&gt;&lt;/foreign-keys&gt;&lt;ref-type name="Journal Article"&gt;17&lt;/ref-type&gt;&lt;contributors&gt;&lt;authors&gt;&lt;author&gt;Farazmand, P.&lt;/author&gt;&lt;author&gt;Woolley, P. D.&lt;/author&gt;&lt;author&gt;Kinghorn, G. R.&lt;/author&gt;&lt;/authors&gt;&lt;/contributors&gt;&lt;auth-address&gt;Sexual Health Department, South Manchester University Hospitals, Manchester, UK. pfarazmand@googlemail.com&lt;/auth-address&gt;&lt;titles&gt;&lt;title&gt;Mollaret&amp;apos;s meningitis and herpes simplex virus type 2 infections&lt;/title&gt;&lt;secondary-title&gt;International journal of STD &amp;amp; AIDS&lt;/secondary-title&gt;&lt;alt-title&gt;Int J STD AIDS&lt;/alt-title&gt;&lt;/titles&gt;&lt;periodical&gt;&lt;full-title&gt;International journal of STD &amp;amp; AIDS&lt;/full-title&gt;&lt;abbr-1&gt;Int J STD AIDS&lt;/abbr-1&gt;&lt;/periodical&gt;&lt;alt-periodical&gt;&lt;full-title&gt;International journal of STD &amp;amp; AIDS&lt;/full-title&gt;&lt;abbr-1&gt;Int J STD AIDS&lt;/abbr-1&gt;&lt;/alt-periodical&gt;&lt;pages&gt;306-7&lt;/pages&gt;&lt;volume&gt;22&lt;/volume&gt;&lt;number&gt;6&lt;/number&gt;&lt;edition&gt;2011/06/18&lt;/edition&gt;&lt;keywords&gt;&lt;keyword&gt;Acyclovir/therapeutic use&lt;/keyword&gt;&lt;keyword&gt;Antiviral Agents/therapeutic use&lt;/keyword&gt;&lt;keyword&gt;Chemoprevention&lt;/keyword&gt;&lt;keyword&gt;*Herpes Simplex&lt;/keyword&gt;&lt;keyword&gt;Herpesvirus 2, Human/*isolation &amp;amp; purification&lt;/keyword&gt;&lt;keyword&gt;Humans&lt;/keyword&gt;&lt;keyword&gt;Meningitis, Aseptic/diagnosis/drug therapy/prevention &amp;amp; control/*virology&lt;/keyword&gt;&lt;keyword&gt;Recurrence/prevention &amp;amp; control&lt;/keyword&gt;&lt;/keywords&gt;&lt;dates&gt;&lt;year&gt;2011&lt;/year&gt;&lt;pub-dates&gt;&lt;date&gt;Jun&lt;/date&gt;&lt;/pub-dates&gt;&lt;/dates&gt;&lt;isbn&gt;1758-1052 (Electronic)&amp;#xD;0956-4624 (Linking)&lt;/isbn&gt;&lt;accession-num&gt;21680663&lt;/accession-num&gt;&lt;urls&gt;&lt;related-urls&gt;&lt;url&gt;http://www.ncbi.nlm.nih.gov/pubmed/21680663&lt;/url&gt;&lt;/related-urls&gt;&lt;/urls&gt;&lt;electronic-resource-num&gt;10.1258/ijsa.2010.010405&lt;/electronic-resource-num&gt;&lt;language&gt;eng&lt;/language&gt;&lt;/record&gt;&lt;/Cite&gt;&lt;/EndNote&gt;</w:instrText>
      </w:r>
      <w:r w:rsidR="00D8404F">
        <w:rPr>
          <w:rFonts w:ascii="Arial" w:hAnsi="Arial" w:cs="Arial"/>
          <w:color w:val="231F20"/>
          <w:sz w:val="24"/>
          <w:szCs w:val="24"/>
        </w:rPr>
        <w:fldChar w:fldCharType="separate"/>
      </w:r>
      <w:r w:rsidR="00EF035E">
        <w:rPr>
          <w:rFonts w:ascii="Arial" w:hAnsi="Arial" w:cs="Arial"/>
          <w:noProof/>
          <w:color w:val="231F20"/>
          <w:sz w:val="24"/>
          <w:szCs w:val="24"/>
        </w:rPr>
        <w:t>(</w:t>
      </w:r>
      <w:hyperlink w:anchor="_ENREF_4" w:tooltip="Farazmand, 2011 #128" w:history="1">
        <w:r w:rsidR="00EA5CF3">
          <w:rPr>
            <w:rFonts w:ascii="Arial" w:hAnsi="Arial" w:cs="Arial"/>
            <w:noProof/>
            <w:color w:val="231F20"/>
            <w:sz w:val="24"/>
            <w:szCs w:val="24"/>
          </w:rPr>
          <w:t>4</w:t>
        </w:r>
      </w:hyperlink>
      <w:r w:rsidR="00EF035E">
        <w:rPr>
          <w:rFonts w:ascii="Arial" w:hAnsi="Arial" w:cs="Arial"/>
          <w:noProof/>
          <w:color w:val="231F20"/>
          <w:sz w:val="24"/>
          <w:szCs w:val="24"/>
        </w:rPr>
        <w:t>)</w:t>
      </w:r>
      <w:r w:rsidR="00D8404F">
        <w:rPr>
          <w:rFonts w:ascii="Arial" w:hAnsi="Arial" w:cs="Arial"/>
          <w:color w:val="231F20"/>
          <w:sz w:val="24"/>
          <w:szCs w:val="24"/>
        </w:rPr>
        <w:fldChar w:fldCharType="end"/>
      </w:r>
      <w:r w:rsidR="00D8404F">
        <w:rPr>
          <w:rFonts w:ascii="Arial" w:hAnsi="Arial" w:cs="Arial"/>
          <w:color w:val="231F20"/>
          <w:sz w:val="24"/>
          <w:szCs w:val="24"/>
        </w:rPr>
        <w:t xml:space="preserve">. </w:t>
      </w:r>
    </w:p>
    <w:p w:rsidR="00CC4AEF" w:rsidRPr="007D2EFD" w:rsidRDefault="00CC4AEF" w:rsidP="00F10D51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D2EFD">
        <w:rPr>
          <w:rFonts w:ascii="Arial" w:hAnsi="Arial" w:cs="Arial"/>
          <w:b/>
          <w:sz w:val="24"/>
          <w:szCs w:val="24"/>
        </w:rPr>
        <w:t>CARACTERÍSTICAS DE MENINGITIS DE MOLLARET</w:t>
      </w:r>
    </w:p>
    <w:p w:rsidR="00CC4AEF" w:rsidRPr="00F10D51" w:rsidRDefault="00CC4AEF" w:rsidP="00F10D51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0D51">
        <w:rPr>
          <w:rFonts w:ascii="Arial" w:hAnsi="Arial" w:cs="Arial"/>
          <w:sz w:val="24"/>
          <w:szCs w:val="24"/>
          <w:lang w:val="en-US"/>
        </w:rPr>
        <w:t>Episodios recurrentes de meningitis</w:t>
      </w:r>
      <w:r w:rsidR="00B717DF">
        <w:rPr>
          <w:rFonts w:ascii="Arial" w:hAnsi="Arial" w:cs="Arial"/>
          <w:sz w:val="24"/>
          <w:szCs w:val="24"/>
          <w:lang w:val="en-US"/>
        </w:rPr>
        <w:t>.</w:t>
      </w:r>
    </w:p>
    <w:p w:rsidR="00CC4AEF" w:rsidRPr="00F10D51" w:rsidRDefault="00CC4AEF" w:rsidP="00F10D51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10D51">
        <w:rPr>
          <w:rFonts w:ascii="Arial" w:hAnsi="Arial" w:cs="Arial"/>
          <w:sz w:val="24"/>
          <w:szCs w:val="24"/>
        </w:rPr>
        <w:t>Episodios separados de periodos libres de síntomas.</w:t>
      </w:r>
    </w:p>
    <w:p w:rsidR="00CC4AEF" w:rsidRPr="00F10D51" w:rsidRDefault="00CC4AEF" w:rsidP="00F10D51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10D51">
        <w:rPr>
          <w:rFonts w:ascii="Arial" w:hAnsi="Arial" w:cs="Arial"/>
          <w:sz w:val="24"/>
          <w:szCs w:val="24"/>
        </w:rPr>
        <w:t>Remisión espontánea de los síntomas</w:t>
      </w:r>
      <w:r w:rsidR="00B717DF">
        <w:rPr>
          <w:rFonts w:ascii="Arial" w:hAnsi="Arial" w:cs="Arial"/>
          <w:sz w:val="24"/>
          <w:szCs w:val="24"/>
        </w:rPr>
        <w:t>.</w:t>
      </w:r>
    </w:p>
    <w:p w:rsidR="00CC4AEF" w:rsidRPr="00F10D51" w:rsidRDefault="00CC4AEF" w:rsidP="00F10D51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10D51">
        <w:rPr>
          <w:rFonts w:ascii="Arial" w:hAnsi="Arial" w:cs="Arial"/>
          <w:sz w:val="24"/>
          <w:szCs w:val="24"/>
        </w:rPr>
        <w:t>Fiebre (no siempre está presente)</w:t>
      </w:r>
      <w:r w:rsidR="00B717DF">
        <w:rPr>
          <w:rFonts w:ascii="Arial" w:hAnsi="Arial" w:cs="Arial"/>
          <w:sz w:val="24"/>
          <w:szCs w:val="24"/>
        </w:rPr>
        <w:t>.</w:t>
      </w:r>
    </w:p>
    <w:p w:rsidR="00CC4AEF" w:rsidRPr="00F10D51" w:rsidRDefault="00CC4AEF" w:rsidP="00F10D51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10D51">
        <w:rPr>
          <w:rFonts w:ascii="Arial" w:hAnsi="Arial" w:cs="Arial"/>
          <w:sz w:val="24"/>
          <w:szCs w:val="24"/>
        </w:rPr>
        <w:t xml:space="preserve">Síntomas neurológicos transitorios </w:t>
      </w:r>
      <w:r w:rsidR="00B717DF">
        <w:rPr>
          <w:rFonts w:ascii="Arial" w:hAnsi="Arial" w:cs="Arial"/>
          <w:sz w:val="24"/>
          <w:szCs w:val="24"/>
        </w:rPr>
        <w:t xml:space="preserve">(hasta </w:t>
      </w:r>
      <w:r w:rsidRPr="00F10D51">
        <w:rPr>
          <w:rFonts w:ascii="Arial" w:hAnsi="Arial" w:cs="Arial"/>
          <w:sz w:val="24"/>
          <w:szCs w:val="24"/>
        </w:rPr>
        <w:t>en el 50% de los casos</w:t>
      </w:r>
      <w:r w:rsidR="00B717DF">
        <w:rPr>
          <w:rFonts w:ascii="Arial" w:hAnsi="Arial" w:cs="Arial"/>
          <w:sz w:val="24"/>
          <w:szCs w:val="24"/>
        </w:rPr>
        <w:t>)</w:t>
      </w:r>
    </w:p>
    <w:p w:rsidR="00CC4AEF" w:rsidRPr="00F10D51" w:rsidRDefault="00B717DF" w:rsidP="00F10D51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Generalmente, s</w:t>
      </w:r>
      <w:r w:rsidR="00CC4AEF" w:rsidRPr="00F10D51">
        <w:rPr>
          <w:rFonts w:ascii="Arial" w:hAnsi="Arial" w:cs="Arial"/>
          <w:sz w:val="24"/>
          <w:szCs w:val="24"/>
        </w:rPr>
        <w:t>in secuelas neurológicas permanentes</w:t>
      </w:r>
      <w:r>
        <w:rPr>
          <w:rFonts w:ascii="Arial" w:hAnsi="Arial" w:cs="Arial"/>
          <w:sz w:val="24"/>
          <w:szCs w:val="24"/>
        </w:rPr>
        <w:t>.</w:t>
      </w:r>
    </w:p>
    <w:p w:rsidR="00CA273F" w:rsidRDefault="00CC4AEF" w:rsidP="00B717DF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10D51">
        <w:rPr>
          <w:rFonts w:ascii="Arial" w:hAnsi="Arial" w:cs="Arial"/>
          <w:sz w:val="24"/>
          <w:szCs w:val="24"/>
        </w:rPr>
        <w:t xml:space="preserve">Síntomas genitales ausentes en la mitad de los casos. </w:t>
      </w:r>
    </w:p>
    <w:p w:rsidR="00264A11" w:rsidRDefault="00264A11" w:rsidP="00264A1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F10D51">
        <w:rPr>
          <w:rFonts w:ascii="Arial" w:hAnsi="Arial" w:cs="Arial"/>
          <w:color w:val="231F20"/>
          <w:sz w:val="24"/>
          <w:szCs w:val="24"/>
        </w:rPr>
        <w:lastRenderedPageBreak/>
        <w:t xml:space="preserve">Ya que la meningitis de Mollaret es una condición </w:t>
      </w:r>
      <w:r w:rsidR="009B754A">
        <w:rPr>
          <w:rFonts w:ascii="Arial" w:hAnsi="Arial" w:cs="Arial"/>
          <w:color w:val="231F20"/>
          <w:sz w:val="24"/>
          <w:szCs w:val="24"/>
        </w:rPr>
        <w:t xml:space="preserve">generalmente </w:t>
      </w:r>
      <w:r w:rsidRPr="00F10D51">
        <w:rPr>
          <w:rFonts w:ascii="Arial" w:hAnsi="Arial" w:cs="Arial"/>
          <w:color w:val="231F20"/>
          <w:sz w:val="24"/>
          <w:szCs w:val="24"/>
        </w:rPr>
        <w:t>benigna y autolimitada, no existe un tratamiento específic</w:t>
      </w:r>
      <w:r>
        <w:rPr>
          <w:rFonts w:ascii="Arial" w:hAnsi="Arial" w:cs="Arial"/>
          <w:color w:val="231F20"/>
          <w:sz w:val="24"/>
          <w:szCs w:val="24"/>
        </w:rPr>
        <w:t>o recomendado. Ante la identificación</w:t>
      </w:r>
      <w:r w:rsidRPr="00F10D51">
        <w:rPr>
          <w:rFonts w:ascii="Arial" w:hAnsi="Arial" w:cs="Arial"/>
          <w:color w:val="231F20"/>
          <w:sz w:val="24"/>
          <w:szCs w:val="24"/>
        </w:rPr>
        <w:t xml:space="preserve"> de un agente causal como el </w:t>
      </w:r>
      <w:r>
        <w:rPr>
          <w:rFonts w:ascii="Arial" w:hAnsi="Arial" w:cs="Arial"/>
          <w:color w:val="231F20"/>
          <w:sz w:val="24"/>
          <w:szCs w:val="24"/>
        </w:rPr>
        <w:t>VHS</w:t>
      </w:r>
      <w:r w:rsidRPr="00F10D51">
        <w:rPr>
          <w:rFonts w:ascii="Arial" w:hAnsi="Arial" w:cs="Arial"/>
          <w:color w:val="231F20"/>
          <w:sz w:val="24"/>
          <w:szCs w:val="24"/>
        </w:rPr>
        <w:t>, se indica terapia antivi</w:t>
      </w:r>
      <w:r>
        <w:rPr>
          <w:rFonts w:ascii="Arial" w:hAnsi="Arial" w:cs="Arial"/>
          <w:color w:val="231F20"/>
          <w:sz w:val="24"/>
          <w:szCs w:val="24"/>
        </w:rPr>
        <w:t>ral específica con Aciclovir o V</w:t>
      </w:r>
      <w:r w:rsidRPr="00F10D51">
        <w:rPr>
          <w:rFonts w:ascii="Arial" w:hAnsi="Arial" w:cs="Arial"/>
          <w:color w:val="231F20"/>
          <w:sz w:val="24"/>
          <w:szCs w:val="24"/>
        </w:rPr>
        <w:t>alaciclovir</w:t>
      </w:r>
      <w:r w:rsidRPr="00F10D51">
        <w:rPr>
          <w:rFonts w:ascii="Arial" w:hAnsi="Arial" w:cs="Arial"/>
          <w:color w:val="231F20"/>
          <w:sz w:val="24"/>
          <w:szCs w:val="24"/>
        </w:rPr>
        <w:fldChar w:fldCharType="begin">
          <w:fldData xml:space="preserve">PEVuZE5vdGU+PENpdGU+PEF1dGhvcj5Lb2ppbWE8L0F1dGhvcj48WWVhcj4yMDAyPC9ZZWFyPjxS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</w:fldData>
        </w:fldChar>
      </w:r>
      <w:r w:rsidR="00EA5CF3">
        <w:rPr>
          <w:rFonts w:ascii="Arial" w:hAnsi="Arial" w:cs="Arial"/>
          <w:color w:val="231F20"/>
          <w:sz w:val="24"/>
          <w:szCs w:val="24"/>
        </w:rPr>
        <w:instrText xml:space="preserve"> ADDIN EN.CITE </w:instrText>
      </w:r>
      <w:r w:rsidR="00EA5CF3">
        <w:rPr>
          <w:rFonts w:ascii="Arial" w:hAnsi="Arial" w:cs="Arial"/>
          <w:color w:val="231F20"/>
          <w:sz w:val="24"/>
          <w:szCs w:val="24"/>
        </w:rPr>
        <w:fldChar w:fldCharType="begin">
          <w:fldData xml:space="preserve">PEVuZE5vdGU+PENpdGU+PEF1dGhvcj5Lb2ppbWE8L0F1dGhvcj48WWVhcj4yMDAyPC9ZZWFyPjxS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</w:fldData>
        </w:fldChar>
      </w:r>
      <w:r w:rsidR="00EA5CF3">
        <w:rPr>
          <w:rFonts w:ascii="Arial" w:hAnsi="Arial" w:cs="Arial"/>
          <w:color w:val="231F20"/>
          <w:sz w:val="24"/>
          <w:szCs w:val="24"/>
        </w:rPr>
        <w:instrText xml:space="preserve"> ADDIN EN.CITE.DATA </w:instrText>
      </w:r>
      <w:r w:rsidR="00EA5CF3">
        <w:rPr>
          <w:rFonts w:ascii="Arial" w:hAnsi="Arial" w:cs="Arial"/>
          <w:color w:val="231F20"/>
          <w:sz w:val="24"/>
          <w:szCs w:val="24"/>
        </w:rPr>
      </w:r>
      <w:r w:rsidR="00EA5CF3">
        <w:rPr>
          <w:rFonts w:ascii="Arial" w:hAnsi="Arial" w:cs="Arial"/>
          <w:color w:val="231F20"/>
          <w:sz w:val="24"/>
          <w:szCs w:val="24"/>
        </w:rPr>
        <w:fldChar w:fldCharType="end"/>
      </w:r>
      <w:r w:rsidRPr="00F10D51">
        <w:rPr>
          <w:rFonts w:ascii="Arial" w:hAnsi="Arial" w:cs="Arial"/>
          <w:color w:val="231F20"/>
          <w:sz w:val="24"/>
          <w:szCs w:val="24"/>
        </w:rPr>
        <w:fldChar w:fldCharType="separate"/>
      </w:r>
      <w:r w:rsidR="00EA5CF3">
        <w:rPr>
          <w:rFonts w:ascii="Arial" w:hAnsi="Arial" w:cs="Arial"/>
          <w:noProof/>
          <w:color w:val="231F20"/>
          <w:sz w:val="24"/>
          <w:szCs w:val="24"/>
        </w:rPr>
        <w:t>(</w:t>
      </w:r>
      <w:hyperlink w:anchor="_ENREF_7" w:tooltip="Kojima, 2002 #79" w:history="1">
        <w:r w:rsidR="00EA5CF3">
          <w:rPr>
            <w:rFonts w:ascii="Arial" w:hAnsi="Arial" w:cs="Arial"/>
            <w:noProof/>
            <w:color w:val="231F20"/>
            <w:sz w:val="24"/>
            <w:szCs w:val="24"/>
          </w:rPr>
          <w:t>7</w:t>
        </w:r>
      </w:hyperlink>
      <w:r w:rsidR="00EA5CF3">
        <w:rPr>
          <w:rFonts w:ascii="Arial" w:hAnsi="Arial" w:cs="Arial"/>
          <w:noProof/>
          <w:color w:val="231F20"/>
          <w:sz w:val="24"/>
          <w:szCs w:val="24"/>
        </w:rPr>
        <w:t>)</w:t>
      </w:r>
      <w:r w:rsidRPr="00F10D51">
        <w:rPr>
          <w:rFonts w:ascii="Arial" w:hAnsi="Arial" w:cs="Arial"/>
          <w:color w:val="231F20"/>
          <w:sz w:val="24"/>
          <w:szCs w:val="24"/>
        </w:rPr>
        <w:fldChar w:fldCharType="end"/>
      </w:r>
      <w:r>
        <w:rPr>
          <w:rFonts w:ascii="Arial" w:hAnsi="Arial" w:cs="Arial"/>
          <w:color w:val="231F20"/>
          <w:sz w:val="24"/>
          <w:szCs w:val="24"/>
        </w:rPr>
        <w:t>.</w:t>
      </w:r>
      <w:r w:rsidR="0045699F">
        <w:rPr>
          <w:rFonts w:ascii="Arial" w:hAnsi="Arial" w:cs="Arial"/>
          <w:color w:val="231F20"/>
          <w:sz w:val="24"/>
          <w:szCs w:val="24"/>
        </w:rPr>
        <w:t xml:space="preserve"> La preferencia del Valaciclovir sobre el Aciclovir es debida a sus características farmacocinéticas (biodisponibilidad tres a cinco veces superior y mayores niveles séricos) y a la mayor comodidad en la posología (una versus dos veces al día</w:t>
      </w:r>
      <w:r w:rsidR="00F179A2">
        <w:rPr>
          <w:rFonts w:ascii="Arial" w:hAnsi="Arial" w:cs="Arial"/>
          <w:color w:val="231F20"/>
          <w:sz w:val="24"/>
          <w:szCs w:val="24"/>
        </w:rPr>
        <w:t>)</w:t>
      </w:r>
      <w:r w:rsidR="0014687C">
        <w:rPr>
          <w:rFonts w:ascii="Arial" w:hAnsi="Arial" w:cs="Arial"/>
          <w:color w:val="231F20"/>
          <w:sz w:val="24"/>
          <w:szCs w:val="24"/>
        </w:rPr>
        <w:fldChar w:fldCharType="begin"/>
      </w:r>
      <w:r w:rsidR="00EA5CF3">
        <w:rPr>
          <w:rFonts w:ascii="Arial" w:hAnsi="Arial" w:cs="Arial"/>
          <w:color w:val="231F20"/>
          <w:sz w:val="24"/>
          <w:szCs w:val="24"/>
        </w:rPr>
        <w:instrText xml:space="preserve"> ADDIN EN.CITE &lt;EndNote&gt;&lt;Cite&gt;&lt;Author&gt;Katzung&lt;/Author&gt;&lt;Year&gt;2009&lt;/Year&gt;&lt;RecNum&gt;143&lt;/RecNum&gt;&lt;DisplayText&gt;(9)&lt;/DisplayText&gt;&lt;record&gt;&lt;rec-number&gt;143&lt;/rec-number&gt;&lt;foreign-keys&gt;&lt;key app="EN" db-id="tdszrzxxxtww5xefzzj5evsbrxsfwtdsa0a9"&gt;143&lt;/key&gt;&lt;/foreign-keys&gt;&lt;ref-type name="Book"&gt;6&lt;/ref-type&gt;&lt;contributors&gt;&lt;authors&gt;&lt;author&gt;Katzung, Bertram G.&lt;/author&gt;&lt;/authors&gt;&lt;/contributors&gt;&lt;titles&gt;&lt;title&gt;Basic &amp;amp; clinical pharmacology&lt;/title&gt;&lt;/titles&gt;&lt;pages&gt;viii, &lt;/pages&gt;&lt;edition&gt;11th&lt;/edition&gt;&lt;keywords&gt;&lt;keyword&gt;Clinical pharmacology.&lt;/keyword&gt;&lt;keyword&gt;Pharmacology.&lt;/keyword&gt;&lt;/keywords&gt;&lt;dates&gt;&lt;year&gt;2009&lt;/year&gt;&lt;/dates&gt;&lt;pub-location&gt;New York&lt;/pub-location&gt;&lt;publisher&gt;Lange Medical Books/McGraw Hill&lt;/publisher&gt;&lt;isbn&gt;0071410929&lt;/isbn&gt;&lt;accession-num&gt;13670923&lt;/accession-num&gt;&lt;call-num&gt;Jefferson or Adams Building Reading Rooms&lt;/call-num&gt;&lt;urls&gt;&lt;related-urls&gt;&lt;url&gt;http://www.loc.gov/catdir/description/mh051/2004561121.html&lt;/url&gt;&lt;url&gt;http://www.loc.gov/catdir/toc/mh051/2004561121.html&lt;/url&gt;&lt;/related-urls&gt;&lt;/urls&gt;&lt;/record&gt;&lt;/Cite&gt;&lt;/EndNote&gt;</w:instrText>
      </w:r>
      <w:r w:rsidR="0014687C">
        <w:rPr>
          <w:rFonts w:ascii="Arial" w:hAnsi="Arial" w:cs="Arial"/>
          <w:color w:val="231F20"/>
          <w:sz w:val="24"/>
          <w:szCs w:val="24"/>
        </w:rPr>
        <w:fldChar w:fldCharType="separate"/>
      </w:r>
      <w:r w:rsidR="00EA5CF3">
        <w:rPr>
          <w:rFonts w:ascii="Arial" w:hAnsi="Arial" w:cs="Arial"/>
          <w:noProof/>
          <w:color w:val="231F20"/>
          <w:sz w:val="24"/>
          <w:szCs w:val="24"/>
        </w:rPr>
        <w:t>(</w:t>
      </w:r>
      <w:hyperlink w:anchor="_ENREF_9" w:tooltip="Katzung, 2009 #143" w:history="1">
        <w:r w:rsidR="00EA5CF3">
          <w:rPr>
            <w:rFonts w:ascii="Arial" w:hAnsi="Arial" w:cs="Arial"/>
            <w:noProof/>
            <w:color w:val="231F20"/>
            <w:sz w:val="24"/>
            <w:szCs w:val="24"/>
          </w:rPr>
          <w:t>9</w:t>
        </w:r>
      </w:hyperlink>
      <w:r w:rsidR="00EA5CF3">
        <w:rPr>
          <w:rFonts w:ascii="Arial" w:hAnsi="Arial" w:cs="Arial"/>
          <w:noProof/>
          <w:color w:val="231F20"/>
          <w:sz w:val="24"/>
          <w:szCs w:val="24"/>
        </w:rPr>
        <w:t>)</w:t>
      </w:r>
      <w:r w:rsidR="0014687C">
        <w:rPr>
          <w:rFonts w:ascii="Arial" w:hAnsi="Arial" w:cs="Arial"/>
          <w:color w:val="231F20"/>
          <w:sz w:val="24"/>
          <w:szCs w:val="24"/>
        </w:rPr>
        <w:fldChar w:fldCharType="end"/>
      </w:r>
      <w:r w:rsidR="0014687C" w:rsidRPr="00F10D51">
        <w:rPr>
          <w:rFonts w:ascii="Arial" w:hAnsi="Arial" w:cs="Arial"/>
          <w:color w:val="231F20"/>
          <w:sz w:val="24"/>
          <w:szCs w:val="24"/>
        </w:rPr>
        <w:t xml:space="preserve"> </w:t>
      </w:r>
    </w:p>
    <w:p w:rsidR="007D2EFD" w:rsidRPr="00F10D51" w:rsidRDefault="007D2EFD" w:rsidP="00264A1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B45E14" w:rsidRPr="00F10D51" w:rsidRDefault="00264A11" w:rsidP="00B45E1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Aunque su curso hacia la</w:t>
      </w:r>
      <w:r w:rsidR="00B45E14" w:rsidRPr="00F10D51">
        <w:rPr>
          <w:rFonts w:ascii="Arial" w:hAnsi="Arial" w:cs="Arial"/>
          <w:color w:val="231F20"/>
          <w:sz w:val="24"/>
          <w:szCs w:val="24"/>
        </w:rPr>
        <w:t xml:space="preserve"> resolución espontánea </w:t>
      </w:r>
      <w:r w:rsidR="00B45E14">
        <w:rPr>
          <w:rFonts w:ascii="Arial" w:hAnsi="Arial" w:cs="Arial"/>
          <w:color w:val="231F20"/>
          <w:sz w:val="24"/>
          <w:szCs w:val="24"/>
        </w:rPr>
        <w:t xml:space="preserve">de los síntomas hace difícil evaluar la </w:t>
      </w:r>
      <w:r w:rsidR="00B45E14" w:rsidRPr="00F10D51">
        <w:rPr>
          <w:rFonts w:ascii="Arial" w:hAnsi="Arial" w:cs="Arial"/>
          <w:color w:val="231F20"/>
          <w:sz w:val="24"/>
          <w:szCs w:val="24"/>
        </w:rPr>
        <w:t>eficacia de la terapia farmacológica</w:t>
      </w:r>
      <w:r w:rsidR="00B45E14">
        <w:rPr>
          <w:rFonts w:ascii="Arial" w:hAnsi="Arial" w:cs="Arial"/>
          <w:color w:val="231F20"/>
          <w:sz w:val="24"/>
          <w:szCs w:val="24"/>
        </w:rPr>
        <w:t>, el tratamiento con Aciclovir</w:t>
      </w:r>
      <w:r w:rsidR="00AD225E">
        <w:rPr>
          <w:rFonts w:ascii="Arial" w:hAnsi="Arial" w:cs="Arial"/>
          <w:color w:val="231F20"/>
          <w:sz w:val="24"/>
          <w:szCs w:val="24"/>
        </w:rPr>
        <w:t xml:space="preserve"> </w:t>
      </w:r>
      <w:r w:rsidR="00AD225E" w:rsidRPr="00F10D51">
        <w:rPr>
          <w:rFonts w:ascii="Arial" w:hAnsi="Arial" w:cs="Arial"/>
          <w:color w:val="231F20"/>
          <w:sz w:val="24"/>
          <w:szCs w:val="24"/>
        </w:rPr>
        <w:t>lleva</w:t>
      </w:r>
      <w:r w:rsidR="00AD225E">
        <w:rPr>
          <w:rFonts w:ascii="Arial" w:hAnsi="Arial" w:cs="Arial"/>
          <w:color w:val="231F20"/>
          <w:sz w:val="24"/>
          <w:szCs w:val="24"/>
        </w:rPr>
        <w:t>, usualmente,</w:t>
      </w:r>
      <w:r w:rsidR="00AD225E" w:rsidRPr="00F10D51">
        <w:rPr>
          <w:rFonts w:ascii="Arial" w:hAnsi="Arial" w:cs="Arial"/>
          <w:color w:val="231F20"/>
          <w:sz w:val="24"/>
          <w:szCs w:val="24"/>
        </w:rPr>
        <w:t xml:space="preserve"> a la resolución de los síntomas en 48 horas</w:t>
      </w:r>
      <w:r w:rsidR="00AD225E">
        <w:rPr>
          <w:rFonts w:ascii="Arial" w:hAnsi="Arial" w:cs="Arial"/>
          <w:color w:val="231F20"/>
          <w:sz w:val="24"/>
          <w:szCs w:val="24"/>
        </w:rPr>
        <w:t xml:space="preserve"> y el uso de Aciclovir o V</w:t>
      </w:r>
      <w:r w:rsidR="00AD225E" w:rsidRPr="00F10D51">
        <w:rPr>
          <w:rFonts w:ascii="Arial" w:hAnsi="Arial" w:cs="Arial"/>
          <w:color w:val="231F20"/>
          <w:sz w:val="24"/>
          <w:szCs w:val="24"/>
        </w:rPr>
        <w:t>alaciclov</w:t>
      </w:r>
      <w:r w:rsidR="00AD225E">
        <w:rPr>
          <w:rFonts w:ascii="Arial" w:hAnsi="Arial" w:cs="Arial"/>
          <w:color w:val="231F20"/>
          <w:sz w:val="24"/>
          <w:szCs w:val="24"/>
        </w:rPr>
        <w:t>ir como tratamiento supresivo, a diferencia del tratamiento episódico,</w:t>
      </w:r>
      <w:r w:rsidR="00AD225E" w:rsidRPr="00F10D51">
        <w:rPr>
          <w:rFonts w:ascii="Arial" w:hAnsi="Arial" w:cs="Arial"/>
          <w:color w:val="231F20"/>
          <w:sz w:val="24"/>
          <w:szCs w:val="24"/>
        </w:rPr>
        <w:t xml:space="preserve"> </w:t>
      </w:r>
      <w:r w:rsidR="00AD225E">
        <w:rPr>
          <w:rFonts w:ascii="Arial" w:hAnsi="Arial" w:cs="Arial"/>
          <w:color w:val="231F20"/>
          <w:sz w:val="24"/>
          <w:szCs w:val="24"/>
        </w:rPr>
        <w:t>puede</w:t>
      </w:r>
      <w:r w:rsidR="00AD225E" w:rsidRPr="00F10D51">
        <w:rPr>
          <w:rFonts w:ascii="Arial" w:hAnsi="Arial" w:cs="Arial"/>
          <w:color w:val="231F20"/>
          <w:sz w:val="24"/>
          <w:szCs w:val="24"/>
        </w:rPr>
        <w:t xml:space="preserve"> prevenir </w:t>
      </w:r>
      <w:r w:rsidR="009B754A">
        <w:rPr>
          <w:rFonts w:ascii="Arial" w:hAnsi="Arial" w:cs="Arial"/>
          <w:color w:val="231F20"/>
          <w:sz w:val="24"/>
          <w:szCs w:val="24"/>
        </w:rPr>
        <w:t xml:space="preserve">hasta el 70-80% de </w:t>
      </w:r>
      <w:r w:rsidR="00AD225E">
        <w:rPr>
          <w:rFonts w:ascii="Arial" w:hAnsi="Arial" w:cs="Arial"/>
          <w:color w:val="231F20"/>
          <w:sz w:val="24"/>
          <w:szCs w:val="24"/>
        </w:rPr>
        <w:t xml:space="preserve">los </w:t>
      </w:r>
      <w:r w:rsidR="00AD225E" w:rsidRPr="00F10D51">
        <w:rPr>
          <w:rFonts w:ascii="Arial" w:hAnsi="Arial" w:cs="Arial"/>
          <w:color w:val="231F20"/>
          <w:sz w:val="24"/>
          <w:szCs w:val="24"/>
        </w:rPr>
        <w:t>episodios futuros</w:t>
      </w:r>
      <w:r w:rsidR="00633DB7">
        <w:rPr>
          <w:rFonts w:ascii="Arial" w:hAnsi="Arial" w:cs="Arial"/>
          <w:color w:val="231F20"/>
          <w:sz w:val="24"/>
          <w:szCs w:val="24"/>
        </w:rPr>
        <w:fldChar w:fldCharType="begin">
          <w:fldData xml:space="preserve">PEVuZE5vdGU+PENpdGU+PEF1dGhvcj5Kb2huc3RvbjwvQXV0aG9yPjxZZWFyPjIwMTI8L1llYXI+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</w:fldData>
        </w:fldChar>
      </w:r>
      <w:r w:rsidR="00EA5CF3">
        <w:rPr>
          <w:rFonts w:ascii="Arial" w:hAnsi="Arial" w:cs="Arial"/>
          <w:color w:val="231F20"/>
          <w:sz w:val="24"/>
          <w:szCs w:val="24"/>
        </w:rPr>
        <w:instrText xml:space="preserve"> ADDIN EN.CITE </w:instrText>
      </w:r>
      <w:r w:rsidR="00EA5CF3">
        <w:rPr>
          <w:rFonts w:ascii="Arial" w:hAnsi="Arial" w:cs="Arial"/>
          <w:color w:val="231F20"/>
          <w:sz w:val="24"/>
          <w:szCs w:val="24"/>
        </w:rPr>
        <w:fldChar w:fldCharType="begin">
          <w:fldData xml:space="preserve">PEVuZE5vdGU+PENpdGU+PEF1dGhvcj5Kb2huc3RvbjwvQXV0aG9yPjxZZWFyPjIwMTI8L1llYXI+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</w:fldData>
        </w:fldChar>
      </w:r>
      <w:r w:rsidR="00EA5CF3">
        <w:rPr>
          <w:rFonts w:ascii="Arial" w:hAnsi="Arial" w:cs="Arial"/>
          <w:color w:val="231F20"/>
          <w:sz w:val="24"/>
          <w:szCs w:val="24"/>
        </w:rPr>
        <w:instrText xml:space="preserve"> ADDIN EN.CITE.DATA </w:instrText>
      </w:r>
      <w:r w:rsidR="00EA5CF3">
        <w:rPr>
          <w:rFonts w:ascii="Arial" w:hAnsi="Arial" w:cs="Arial"/>
          <w:color w:val="231F20"/>
          <w:sz w:val="24"/>
          <w:szCs w:val="24"/>
        </w:rPr>
      </w:r>
      <w:r w:rsidR="00EA5CF3">
        <w:rPr>
          <w:rFonts w:ascii="Arial" w:hAnsi="Arial" w:cs="Arial"/>
          <w:color w:val="231F20"/>
          <w:sz w:val="24"/>
          <w:szCs w:val="24"/>
        </w:rPr>
        <w:fldChar w:fldCharType="end"/>
      </w:r>
      <w:r w:rsidR="00633DB7">
        <w:rPr>
          <w:rFonts w:ascii="Arial" w:hAnsi="Arial" w:cs="Arial"/>
          <w:color w:val="231F20"/>
          <w:sz w:val="24"/>
          <w:szCs w:val="24"/>
        </w:rPr>
        <w:fldChar w:fldCharType="separate"/>
      </w:r>
      <w:r w:rsidR="00EA5CF3">
        <w:rPr>
          <w:rFonts w:ascii="Arial" w:hAnsi="Arial" w:cs="Arial"/>
          <w:noProof/>
          <w:color w:val="231F20"/>
          <w:sz w:val="24"/>
          <w:szCs w:val="24"/>
        </w:rPr>
        <w:t>(</w:t>
      </w:r>
      <w:hyperlink w:anchor="_ENREF_10" w:tooltip="Johnston, 2012 #151" w:history="1">
        <w:r w:rsidR="00EA5CF3">
          <w:rPr>
            <w:rFonts w:ascii="Arial" w:hAnsi="Arial" w:cs="Arial"/>
            <w:noProof/>
            <w:color w:val="231F20"/>
            <w:sz w:val="24"/>
            <w:szCs w:val="24"/>
          </w:rPr>
          <w:t>10</w:t>
        </w:r>
      </w:hyperlink>
      <w:r w:rsidR="00EA5CF3">
        <w:rPr>
          <w:rFonts w:ascii="Arial" w:hAnsi="Arial" w:cs="Arial"/>
          <w:noProof/>
          <w:color w:val="231F20"/>
          <w:sz w:val="24"/>
          <w:szCs w:val="24"/>
        </w:rPr>
        <w:t>)</w:t>
      </w:r>
      <w:r w:rsidR="00633DB7">
        <w:rPr>
          <w:rFonts w:ascii="Arial" w:hAnsi="Arial" w:cs="Arial"/>
          <w:color w:val="231F20"/>
          <w:sz w:val="24"/>
          <w:szCs w:val="24"/>
        </w:rPr>
        <w:fldChar w:fldCharType="end"/>
      </w:r>
      <w:r w:rsidR="00AD225E" w:rsidRPr="00F10D51">
        <w:rPr>
          <w:rFonts w:ascii="Arial" w:hAnsi="Arial" w:cs="Arial"/>
          <w:color w:val="231F20"/>
          <w:sz w:val="24"/>
          <w:szCs w:val="24"/>
        </w:rPr>
        <w:t xml:space="preserve">. </w:t>
      </w:r>
      <w:r w:rsidR="00AD225E">
        <w:rPr>
          <w:rFonts w:ascii="Arial" w:hAnsi="Arial" w:cs="Arial"/>
          <w:color w:val="231F20"/>
          <w:sz w:val="24"/>
          <w:szCs w:val="24"/>
        </w:rPr>
        <w:t>El uso de o</w:t>
      </w:r>
      <w:r w:rsidR="00B45E14" w:rsidRPr="00F10D51">
        <w:rPr>
          <w:rFonts w:ascii="Arial" w:hAnsi="Arial" w:cs="Arial"/>
          <w:color w:val="231F20"/>
          <w:sz w:val="24"/>
          <w:szCs w:val="24"/>
        </w:rPr>
        <w:t>tros tratamientos que han incluido estrógenos, esteroides, antihistamínicos, f</w:t>
      </w:r>
      <w:r w:rsidR="00AD225E">
        <w:rPr>
          <w:rFonts w:ascii="Arial" w:hAnsi="Arial" w:cs="Arial"/>
          <w:color w:val="231F20"/>
          <w:sz w:val="24"/>
          <w:szCs w:val="24"/>
        </w:rPr>
        <w:t>enilbutazona y colchicina no ha</w:t>
      </w:r>
      <w:r w:rsidR="00B45E14" w:rsidRPr="00F10D51">
        <w:rPr>
          <w:rFonts w:ascii="Arial" w:hAnsi="Arial" w:cs="Arial"/>
          <w:color w:val="231F20"/>
          <w:sz w:val="24"/>
          <w:szCs w:val="24"/>
        </w:rPr>
        <w:t xml:space="preserve"> mostrado ningún beneficio</w:t>
      </w:r>
      <w:r w:rsidR="00633DB7">
        <w:rPr>
          <w:rFonts w:ascii="Arial" w:hAnsi="Arial" w:cs="Arial"/>
          <w:color w:val="231F20"/>
          <w:sz w:val="24"/>
          <w:szCs w:val="24"/>
        </w:rPr>
        <w:fldChar w:fldCharType="begin">
          <w:fldData xml:space="preserve">PEVuZE5vdGU+PENpdGU+PEF1dGhvcj5Lb2ppbWE8L0F1dGhvcj48WWVhcj4yMDAyPC9ZZWFyPjxS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</w:fldData>
        </w:fldChar>
      </w:r>
      <w:r w:rsidR="00EA5CF3">
        <w:rPr>
          <w:rFonts w:ascii="Arial" w:hAnsi="Arial" w:cs="Arial"/>
          <w:color w:val="231F20"/>
          <w:sz w:val="24"/>
          <w:szCs w:val="24"/>
        </w:rPr>
        <w:instrText xml:space="preserve"> ADDIN EN.CITE </w:instrText>
      </w:r>
      <w:r w:rsidR="00EA5CF3">
        <w:rPr>
          <w:rFonts w:ascii="Arial" w:hAnsi="Arial" w:cs="Arial"/>
          <w:color w:val="231F20"/>
          <w:sz w:val="24"/>
          <w:szCs w:val="24"/>
        </w:rPr>
        <w:fldChar w:fldCharType="begin">
          <w:fldData xml:space="preserve">PEVuZE5vdGU+PENpdGU+PEF1dGhvcj5Lb2ppbWE8L0F1dGhvcj48WWVhcj4yMDAyPC9ZZWFyPjxS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</w:fldData>
        </w:fldChar>
      </w:r>
      <w:r w:rsidR="00EA5CF3">
        <w:rPr>
          <w:rFonts w:ascii="Arial" w:hAnsi="Arial" w:cs="Arial"/>
          <w:color w:val="231F20"/>
          <w:sz w:val="24"/>
          <w:szCs w:val="24"/>
        </w:rPr>
        <w:instrText xml:space="preserve"> ADDIN EN.CITE.DATA </w:instrText>
      </w:r>
      <w:r w:rsidR="00EA5CF3">
        <w:rPr>
          <w:rFonts w:ascii="Arial" w:hAnsi="Arial" w:cs="Arial"/>
          <w:color w:val="231F20"/>
          <w:sz w:val="24"/>
          <w:szCs w:val="24"/>
        </w:rPr>
      </w:r>
      <w:r w:rsidR="00EA5CF3">
        <w:rPr>
          <w:rFonts w:ascii="Arial" w:hAnsi="Arial" w:cs="Arial"/>
          <w:color w:val="231F20"/>
          <w:sz w:val="24"/>
          <w:szCs w:val="24"/>
        </w:rPr>
        <w:fldChar w:fldCharType="end"/>
      </w:r>
      <w:r w:rsidR="00633DB7">
        <w:rPr>
          <w:rFonts w:ascii="Arial" w:hAnsi="Arial" w:cs="Arial"/>
          <w:color w:val="231F20"/>
          <w:sz w:val="24"/>
          <w:szCs w:val="24"/>
        </w:rPr>
        <w:fldChar w:fldCharType="separate"/>
      </w:r>
      <w:r w:rsidR="00EA5CF3">
        <w:rPr>
          <w:rFonts w:ascii="Arial" w:hAnsi="Arial" w:cs="Arial"/>
          <w:noProof/>
          <w:color w:val="231F20"/>
          <w:sz w:val="24"/>
          <w:szCs w:val="24"/>
        </w:rPr>
        <w:t>(</w:t>
      </w:r>
      <w:hyperlink w:anchor="_ENREF_4" w:tooltip="Farazmand, 2011 #128" w:history="1">
        <w:r w:rsidR="00EA5CF3">
          <w:rPr>
            <w:rFonts w:ascii="Arial" w:hAnsi="Arial" w:cs="Arial"/>
            <w:noProof/>
            <w:color w:val="231F20"/>
            <w:sz w:val="24"/>
            <w:szCs w:val="24"/>
          </w:rPr>
          <w:t>4</w:t>
        </w:r>
      </w:hyperlink>
      <w:r w:rsidR="00EA5CF3">
        <w:rPr>
          <w:rFonts w:ascii="Arial" w:hAnsi="Arial" w:cs="Arial"/>
          <w:noProof/>
          <w:color w:val="231F20"/>
          <w:sz w:val="24"/>
          <w:szCs w:val="24"/>
        </w:rPr>
        <w:t xml:space="preserve">, </w:t>
      </w:r>
      <w:hyperlink w:anchor="_ENREF_7" w:tooltip="Kojima, 2002 #79" w:history="1">
        <w:r w:rsidR="00EA5CF3">
          <w:rPr>
            <w:rFonts w:ascii="Arial" w:hAnsi="Arial" w:cs="Arial"/>
            <w:noProof/>
            <w:color w:val="231F20"/>
            <w:sz w:val="24"/>
            <w:szCs w:val="24"/>
          </w:rPr>
          <w:t>7</w:t>
        </w:r>
      </w:hyperlink>
      <w:r w:rsidR="00EA5CF3">
        <w:rPr>
          <w:rFonts w:ascii="Arial" w:hAnsi="Arial" w:cs="Arial"/>
          <w:noProof/>
          <w:color w:val="231F20"/>
          <w:sz w:val="24"/>
          <w:szCs w:val="24"/>
        </w:rPr>
        <w:t>)</w:t>
      </w:r>
      <w:r w:rsidR="00633DB7">
        <w:rPr>
          <w:rFonts w:ascii="Arial" w:hAnsi="Arial" w:cs="Arial"/>
          <w:color w:val="231F20"/>
          <w:sz w:val="24"/>
          <w:szCs w:val="24"/>
        </w:rPr>
        <w:fldChar w:fldCharType="end"/>
      </w:r>
      <w:r w:rsidR="00B45E14" w:rsidRPr="00F10D51">
        <w:rPr>
          <w:rFonts w:ascii="Arial" w:hAnsi="Arial" w:cs="Arial"/>
          <w:color w:val="231F20"/>
          <w:sz w:val="24"/>
          <w:szCs w:val="24"/>
        </w:rPr>
        <w:t xml:space="preserve">. </w:t>
      </w:r>
    </w:p>
    <w:p w:rsidR="009D2C6D" w:rsidRPr="00F10D51" w:rsidRDefault="009D2C6D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AD225E" w:rsidRDefault="00242FAA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F10D51">
        <w:rPr>
          <w:rFonts w:ascii="Arial" w:hAnsi="Arial" w:cs="Arial"/>
          <w:color w:val="231F20"/>
          <w:sz w:val="24"/>
          <w:szCs w:val="24"/>
        </w:rPr>
        <w:t>E</w:t>
      </w:r>
      <w:r w:rsidR="00AD225E">
        <w:rPr>
          <w:rFonts w:ascii="Arial" w:hAnsi="Arial" w:cs="Arial"/>
          <w:color w:val="231F20"/>
          <w:sz w:val="24"/>
          <w:szCs w:val="24"/>
        </w:rPr>
        <w:t>n e</w:t>
      </w:r>
      <w:r w:rsidRPr="00F10D51">
        <w:rPr>
          <w:rFonts w:ascii="Arial" w:hAnsi="Arial" w:cs="Arial"/>
          <w:color w:val="231F20"/>
          <w:sz w:val="24"/>
          <w:szCs w:val="24"/>
        </w:rPr>
        <w:t>l caso</w:t>
      </w:r>
      <w:r w:rsidR="000A057D" w:rsidRPr="00F10D51">
        <w:rPr>
          <w:rFonts w:ascii="Arial" w:hAnsi="Arial" w:cs="Arial"/>
          <w:color w:val="231F20"/>
          <w:sz w:val="24"/>
          <w:szCs w:val="24"/>
        </w:rPr>
        <w:t xml:space="preserve"> </w:t>
      </w:r>
      <w:r w:rsidR="00AD225E">
        <w:rPr>
          <w:rFonts w:ascii="Arial" w:hAnsi="Arial" w:cs="Arial"/>
          <w:color w:val="231F20"/>
          <w:sz w:val="24"/>
          <w:szCs w:val="24"/>
        </w:rPr>
        <w:t xml:space="preserve">descrito se diagnosticó </w:t>
      </w:r>
      <w:r w:rsidRPr="00F10D51">
        <w:rPr>
          <w:rFonts w:ascii="Arial" w:hAnsi="Arial" w:cs="Arial"/>
          <w:color w:val="231F20"/>
          <w:sz w:val="24"/>
          <w:szCs w:val="24"/>
        </w:rPr>
        <w:t xml:space="preserve">meningitis de Mollaret </w:t>
      </w:r>
      <w:r w:rsidR="000A057D" w:rsidRPr="00F10D51">
        <w:rPr>
          <w:rFonts w:ascii="Arial" w:hAnsi="Arial" w:cs="Arial"/>
          <w:color w:val="231F20"/>
          <w:sz w:val="24"/>
          <w:szCs w:val="24"/>
        </w:rPr>
        <w:t>gracias a</w:t>
      </w:r>
      <w:r w:rsidRPr="00F10D51">
        <w:rPr>
          <w:rFonts w:ascii="Arial" w:hAnsi="Arial" w:cs="Arial"/>
          <w:color w:val="231F20"/>
          <w:sz w:val="24"/>
          <w:szCs w:val="24"/>
        </w:rPr>
        <w:t xml:space="preserve"> la</w:t>
      </w:r>
      <w:r w:rsidR="000A057D" w:rsidRPr="00F10D51">
        <w:rPr>
          <w:rFonts w:ascii="Arial" w:hAnsi="Arial" w:cs="Arial"/>
          <w:color w:val="231F20"/>
          <w:sz w:val="24"/>
          <w:szCs w:val="24"/>
        </w:rPr>
        <w:t xml:space="preserve"> </w:t>
      </w:r>
      <w:r w:rsidRPr="00F10D51">
        <w:rPr>
          <w:rFonts w:ascii="Arial" w:hAnsi="Arial" w:cs="Arial"/>
          <w:color w:val="231F20"/>
          <w:sz w:val="24"/>
          <w:szCs w:val="24"/>
        </w:rPr>
        <w:t xml:space="preserve">clínica de meningitis </w:t>
      </w:r>
      <w:r w:rsidR="00B3176B">
        <w:rPr>
          <w:rFonts w:ascii="Arial" w:hAnsi="Arial" w:cs="Arial"/>
          <w:color w:val="231F20"/>
          <w:sz w:val="24"/>
          <w:szCs w:val="24"/>
        </w:rPr>
        <w:t>linfocítica</w:t>
      </w:r>
      <w:r w:rsidRPr="00F10D51">
        <w:rPr>
          <w:rFonts w:ascii="Arial" w:hAnsi="Arial" w:cs="Arial"/>
          <w:color w:val="231F20"/>
          <w:sz w:val="24"/>
          <w:szCs w:val="24"/>
        </w:rPr>
        <w:t xml:space="preserve"> recurrente y</w:t>
      </w:r>
      <w:r w:rsidR="000A057D" w:rsidRPr="00F10D51">
        <w:rPr>
          <w:rFonts w:ascii="Arial" w:hAnsi="Arial" w:cs="Arial"/>
          <w:color w:val="231F20"/>
          <w:sz w:val="24"/>
          <w:szCs w:val="24"/>
        </w:rPr>
        <w:t xml:space="preserve"> a</w:t>
      </w:r>
      <w:r w:rsidR="00AD225E">
        <w:rPr>
          <w:rFonts w:ascii="Arial" w:hAnsi="Arial" w:cs="Arial"/>
          <w:color w:val="231F20"/>
          <w:sz w:val="24"/>
          <w:szCs w:val="24"/>
        </w:rPr>
        <w:t>l aislamiento del VHS tipo 2 por medio de técnica de</w:t>
      </w:r>
      <w:r w:rsidR="000A057D" w:rsidRPr="00F10D51">
        <w:rPr>
          <w:rFonts w:ascii="Arial" w:hAnsi="Arial" w:cs="Arial"/>
          <w:color w:val="231F20"/>
          <w:sz w:val="24"/>
          <w:szCs w:val="24"/>
        </w:rPr>
        <w:t xml:space="preserve"> PCR en el líquido </w:t>
      </w:r>
      <w:r w:rsidR="00AD225E" w:rsidRPr="00F10D51">
        <w:rPr>
          <w:rFonts w:ascii="Arial" w:hAnsi="Arial" w:cs="Arial"/>
          <w:color w:val="231F20"/>
          <w:sz w:val="24"/>
          <w:szCs w:val="24"/>
        </w:rPr>
        <w:t>cefalorraquídeo</w:t>
      </w:r>
      <w:r w:rsidR="000A057D" w:rsidRPr="00F10D51">
        <w:rPr>
          <w:rFonts w:ascii="Arial" w:hAnsi="Arial" w:cs="Arial"/>
          <w:color w:val="231F20"/>
          <w:sz w:val="24"/>
          <w:szCs w:val="24"/>
        </w:rPr>
        <w:t>.</w:t>
      </w:r>
    </w:p>
    <w:p w:rsidR="00C56BCD" w:rsidRDefault="00C56BCD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C56BCD" w:rsidRDefault="00C56BCD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C56BCD" w:rsidRDefault="00C56BCD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C56BCD" w:rsidRDefault="00C56BCD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C56BCD" w:rsidRDefault="00C56BCD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C56BCD" w:rsidRDefault="00C56BCD" w:rsidP="00F10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197077" w:rsidRPr="00C944FA" w:rsidRDefault="00197077" w:rsidP="007E0B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231F20"/>
          <w:sz w:val="24"/>
          <w:szCs w:val="24"/>
        </w:rPr>
      </w:pPr>
      <w:r w:rsidRPr="00C944FA">
        <w:rPr>
          <w:rFonts w:ascii="Arial" w:hAnsi="Arial" w:cs="Arial"/>
          <w:b/>
          <w:color w:val="231F20"/>
          <w:sz w:val="24"/>
          <w:szCs w:val="24"/>
        </w:rPr>
        <w:lastRenderedPageBreak/>
        <w:t>Referencias</w:t>
      </w:r>
    </w:p>
    <w:p w:rsidR="00EA5CF3" w:rsidRPr="00C56BCD" w:rsidRDefault="000B0611" w:rsidP="00C56BCD">
      <w:pPr>
        <w:spacing w:after="0" w:line="480" w:lineRule="auto"/>
        <w:jc w:val="both"/>
        <w:rPr>
          <w:rFonts w:ascii="Arial" w:hAnsi="Arial" w:cs="Arial"/>
          <w:noProof/>
          <w:sz w:val="24"/>
          <w:szCs w:val="24"/>
        </w:rPr>
      </w:pPr>
      <w:r w:rsidRPr="001B10DD">
        <w:rPr>
          <w:rFonts w:ascii="Arial" w:hAnsi="Arial" w:cs="Arial"/>
          <w:sz w:val="24"/>
          <w:szCs w:val="24"/>
        </w:rPr>
        <w:fldChar w:fldCharType="begin"/>
      </w:r>
      <w:r w:rsidRPr="001B10DD">
        <w:rPr>
          <w:rFonts w:ascii="Arial" w:hAnsi="Arial" w:cs="Arial"/>
          <w:sz w:val="24"/>
          <w:szCs w:val="24"/>
        </w:rPr>
        <w:instrText xml:space="preserve"> ADDIN EN.REFLIST </w:instrText>
      </w:r>
      <w:r w:rsidRPr="001B10DD">
        <w:rPr>
          <w:rFonts w:ascii="Arial" w:hAnsi="Arial" w:cs="Arial"/>
          <w:sz w:val="24"/>
          <w:szCs w:val="24"/>
        </w:rPr>
        <w:fldChar w:fldCharType="separate"/>
      </w:r>
      <w:bookmarkStart w:id="1" w:name="_ENREF_1"/>
      <w:r w:rsidR="00EA5CF3" w:rsidRPr="00C56BCD">
        <w:rPr>
          <w:rFonts w:ascii="Arial" w:hAnsi="Arial" w:cs="Arial"/>
          <w:noProof/>
          <w:sz w:val="24"/>
          <w:szCs w:val="24"/>
        </w:rPr>
        <w:t>1.</w:t>
      </w:r>
      <w:r w:rsidR="00EA5CF3" w:rsidRPr="00C56BCD">
        <w:rPr>
          <w:rFonts w:ascii="Arial" w:hAnsi="Arial" w:cs="Arial"/>
          <w:noProof/>
          <w:sz w:val="24"/>
          <w:szCs w:val="24"/>
        </w:rPr>
        <w:tab/>
        <w:t>Rodríguez Silva Diego Fernando OMJ, Vásquez Zapata Gustavo Adolfo. Meningitis crónica asociada a quiste epidermoide: Revisión de la literatura y reporte de un caso Neurocien Colom. 2011;18(2):163-9.</w:t>
      </w:r>
      <w:bookmarkEnd w:id="1"/>
    </w:p>
    <w:p w:rsidR="00EA5CF3" w:rsidRPr="00C56BCD" w:rsidRDefault="00EA5CF3" w:rsidP="00C56BCD">
      <w:pPr>
        <w:spacing w:after="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2" w:name="_ENREF_2"/>
      <w:r w:rsidRPr="00C56BCD">
        <w:rPr>
          <w:rFonts w:ascii="Arial" w:hAnsi="Arial" w:cs="Arial"/>
          <w:noProof/>
          <w:sz w:val="24"/>
          <w:szCs w:val="24"/>
        </w:rPr>
        <w:t>2.</w:t>
      </w:r>
      <w:r w:rsidRPr="00C56BCD">
        <w:rPr>
          <w:rFonts w:ascii="Arial" w:hAnsi="Arial" w:cs="Arial"/>
          <w:noProof/>
          <w:sz w:val="24"/>
          <w:szCs w:val="24"/>
        </w:rPr>
        <w:tab/>
        <w:t xml:space="preserve">P. M. La méningite endothélio-leukocytaire multi-récurrente bénigne. Rev Neurol  (Paris). </w:t>
      </w:r>
      <w:r w:rsidRPr="00C56BCD">
        <w:rPr>
          <w:rFonts w:ascii="Arial" w:hAnsi="Arial" w:cs="Arial"/>
          <w:noProof/>
          <w:sz w:val="24"/>
          <w:szCs w:val="24"/>
          <w:lang w:val="en-US"/>
        </w:rPr>
        <w:t>1944;76:57–67.</w:t>
      </w:r>
      <w:bookmarkEnd w:id="2"/>
    </w:p>
    <w:p w:rsidR="00EA5CF3" w:rsidRPr="00C56BCD" w:rsidRDefault="00EA5CF3" w:rsidP="00C56BCD">
      <w:pPr>
        <w:spacing w:after="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3" w:name="_ENREF_3"/>
      <w:r w:rsidRPr="00C56BCD">
        <w:rPr>
          <w:rFonts w:ascii="Arial" w:hAnsi="Arial" w:cs="Arial"/>
          <w:noProof/>
          <w:sz w:val="24"/>
          <w:szCs w:val="24"/>
          <w:lang w:val="en-US"/>
        </w:rPr>
        <w:t>3.</w:t>
      </w:r>
      <w:r w:rsidRPr="00C56BCD">
        <w:rPr>
          <w:rFonts w:ascii="Arial" w:hAnsi="Arial" w:cs="Arial"/>
          <w:noProof/>
          <w:sz w:val="24"/>
          <w:szCs w:val="24"/>
          <w:lang w:val="en-US"/>
        </w:rPr>
        <w:tab/>
        <w:t>Bruyn GW, Straathof LJ, Raymakers GM. Mollaret's meningitis. Differential diagnosis and diagnostic pitfalls. Neurology. 1962 Nov;12:745-53.</w:t>
      </w:r>
      <w:bookmarkEnd w:id="3"/>
    </w:p>
    <w:p w:rsidR="00EA5CF3" w:rsidRPr="00C56BCD" w:rsidRDefault="00EA5CF3" w:rsidP="00C56BCD">
      <w:pPr>
        <w:spacing w:after="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4" w:name="_ENREF_4"/>
      <w:r w:rsidRPr="00C56BCD">
        <w:rPr>
          <w:rFonts w:ascii="Arial" w:hAnsi="Arial" w:cs="Arial"/>
          <w:noProof/>
          <w:sz w:val="24"/>
          <w:szCs w:val="24"/>
          <w:lang w:val="en-US"/>
        </w:rPr>
        <w:t>4.</w:t>
      </w:r>
      <w:r w:rsidRPr="00C56BCD">
        <w:rPr>
          <w:rFonts w:ascii="Arial" w:hAnsi="Arial" w:cs="Arial"/>
          <w:noProof/>
          <w:sz w:val="24"/>
          <w:szCs w:val="24"/>
          <w:lang w:val="en-US"/>
        </w:rPr>
        <w:tab/>
        <w:t>Farazmand P, Woolley PD, Kinghorn GR. Mollaret's meningitis and herpes simplex virus type 2 infections. Int J STD AIDS. 2011 Jun;22(6):306-7.</w:t>
      </w:r>
      <w:bookmarkEnd w:id="4"/>
    </w:p>
    <w:p w:rsidR="00EA5CF3" w:rsidRPr="00C56BCD" w:rsidRDefault="00EA5CF3" w:rsidP="00C56BCD">
      <w:pPr>
        <w:spacing w:after="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5" w:name="_ENREF_5"/>
      <w:r w:rsidRPr="00C56BCD">
        <w:rPr>
          <w:rFonts w:ascii="Arial" w:hAnsi="Arial" w:cs="Arial"/>
          <w:noProof/>
          <w:sz w:val="24"/>
          <w:szCs w:val="24"/>
          <w:lang w:val="en-US"/>
        </w:rPr>
        <w:t>5.</w:t>
      </w:r>
      <w:r w:rsidRPr="00C56BCD">
        <w:rPr>
          <w:rFonts w:ascii="Arial" w:hAnsi="Arial" w:cs="Arial"/>
          <w:noProof/>
          <w:sz w:val="24"/>
          <w:szCs w:val="24"/>
          <w:lang w:val="en-US"/>
        </w:rPr>
        <w:tab/>
        <w:t>Yamamoto LJ, Tedder DG, Ashley R, Levin MJ. Herpes simplex virus type 1 DNA in cerebrospinal fluid of a patient with Mollaret's meningitis. N Engl J Med. [Case Reports Research Support, Non-U.S. Gov't Research Support, U.S. Gov't, P.H.S.]. 1991 Oct 10;325(15):1082-5.</w:t>
      </w:r>
      <w:bookmarkEnd w:id="5"/>
    </w:p>
    <w:p w:rsidR="00EA5CF3" w:rsidRPr="00C56BCD" w:rsidRDefault="00EA5CF3" w:rsidP="00C56BCD">
      <w:pPr>
        <w:spacing w:after="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6" w:name="_ENREF_6"/>
      <w:r w:rsidRPr="00C56BCD">
        <w:rPr>
          <w:rFonts w:ascii="Arial" w:hAnsi="Arial" w:cs="Arial"/>
          <w:noProof/>
          <w:sz w:val="24"/>
          <w:szCs w:val="24"/>
          <w:lang w:val="en-US"/>
        </w:rPr>
        <w:t>6.</w:t>
      </w:r>
      <w:r w:rsidRPr="00C56BCD">
        <w:rPr>
          <w:rFonts w:ascii="Arial" w:hAnsi="Arial" w:cs="Arial"/>
          <w:noProof/>
          <w:sz w:val="24"/>
          <w:szCs w:val="24"/>
          <w:lang w:val="en-US"/>
        </w:rPr>
        <w:tab/>
        <w:t>Tyler KL, Adler D. Twenty-eight years of benign recurring Mollaret meningitis. Arch Neurol. [Case Reports]. 1983 Jan;40(1):42-3.</w:t>
      </w:r>
      <w:bookmarkEnd w:id="6"/>
    </w:p>
    <w:p w:rsidR="00EA5CF3" w:rsidRPr="00C56BCD" w:rsidRDefault="00EA5CF3" w:rsidP="00C56BCD">
      <w:pPr>
        <w:spacing w:after="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7" w:name="_ENREF_7"/>
      <w:r w:rsidRPr="00C56BCD">
        <w:rPr>
          <w:rFonts w:ascii="Arial" w:hAnsi="Arial" w:cs="Arial"/>
          <w:noProof/>
          <w:sz w:val="24"/>
          <w:szCs w:val="24"/>
          <w:lang w:val="en-US"/>
        </w:rPr>
        <w:t>7.</w:t>
      </w:r>
      <w:r w:rsidRPr="00C56BCD">
        <w:rPr>
          <w:rFonts w:ascii="Arial" w:hAnsi="Arial" w:cs="Arial"/>
          <w:noProof/>
          <w:sz w:val="24"/>
          <w:szCs w:val="24"/>
          <w:lang w:val="en-US"/>
        </w:rPr>
        <w:tab/>
        <w:t>Kojima Y, Hashiguchi H, Hashimoto T, Tsuji S, Shoji H, Kazuyama Y. Recurrent herpes simplex virus type 2 meningitis: a case report of Mollaret's meningitis. Jpn J Infect Dis. [Case Reports]. 2002 Jun;55(3):85-8.</w:t>
      </w:r>
      <w:bookmarkEnd w:id="7"/>
    </w:p>
    <w:p w:rsidR="00EA5CF3" w:rsidRPr="00C56BCD" w:rsidRDefault="00EA5CF3" w:rsidP="00C56BCD">
      <w:pPr>
        <w:spacing w:after="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8" w:name="_ENREF_8"/>
      <w:r w:rsidRPr="00C56BCD">
        <w:rPr>
          <w:rFonts w:ascii="Arial" w:hAnsi="Arial" w:cs="Arial"/>
          <w:noProof/>
          <w:sz w:val="24"/>
          <w:szCs w:val="24"/>
          <w:lang w:val="en-US"/>
        </w:rPr>
        <w:t>8.</w:t>
      </w:r>
      <w:r w:rsidRPr="00C56BCD">
        <w:rPr>
          <w:rFonts w:ascii="Arial" w:hAnsi="Arial" w:cs="Arial"/>
          <w:noProof/>
          <w:sz w:val="24"/>
          <w:szCs w:val="24"/>
          <w:lang w:val="en-US"/>
        </w:rPr>
        <w:tab/>
        <w:t>Venot C, Beby A, Bourgoin A, Giraudeau G, Becq-Giraudon B, Agius G. Genital recurrent infection occurring 6 months after meningitis due to the same herpes simplex virus type 2 (HSV-2) strain evidence by restriction endonuclease analysis. J Infect. [Case Reports]. 1998 Mar;36(2):233-5.</w:t>
      </w:r>
      <w:bookmarkEnd w:id="8"/>
    </w:p>
    <w:p w:rsidR="00EA5CF3" w:rsidRPr="00C56BCD" w:rsidRDefault="00EA5CF3" w:rsidP="00C56BCD">
      <w:pPr>
        <w:spacing w:after="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9" w:name="_ENREF_9"/>
      <w:r w:rsidRPr="00C56BCD">
        <w:rPr>
          <w:rFonts w:ascii="Arial" w:hAnsi="Arial" w:cs="Arial"/>
          <w:noProof/>
          <w:sz w:val="24"/>
          <w:szCs w:val="24"/>
          <w:lang w:val="en-US"/>
        </w:rPr>
        <w:t>9.</w:t>
      </w:r>
      <w:r w:rsidRPr="00C56BCD">
        <w:rPr>
          <w:rFonts w:ascii="Arial" w:hAnsi="Arial" w:cs="Arial"/>
          <w:noProof/>
          <w:sz w:val="24"/>
          <w:szCs w:val="24"/>
          <w:lang w:val="en-US"/>
        </w:rPr>
        <w:tab/>
        <w:t>Katzung BG. Basic &amp; clinical pharmacology. 11th ed. New York: Lange Medical Books/McGraw Hill; 2009.</w:t>
      </w:r>
      <w:bookmarkEnd w:id="9"/>
    </w:p>
    <w:p w:rsidR="00EA5CF3" w:rsidRPr="00C56BCD" w:rsidRDefault="00EA5CF3" w:rsidP="00C56BCD">
      <w:pPr>
        <w:spacing w:after="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10" w:name="_ENREF_10"/>
      <w:r w:rsidRPr="00C56BCD">
        <w:rPr>
          <w:rFonts w:ascii="Arial" w:hAnsi="Arial" w:cs="Arial"/>
          <w:noProof/>
          <w:sz w:val="24"/>
          <w:szCs w:val="24"/>
          <w:lang w:val="en-US"/>
        </w:rPr>
        <w:lastRenderedPageBreak/>
        <w:t>10.</w:t>
      </w:r>
      <w:r w:rsidRPr="00C56BCD">
        <w:rPr>
          <w:rFonts w:ascii="Arial" w:hAnsi="Arial" w:cs="Arial"/>
          <w:noProof/>
          <w:sz w:val="24"/>
          <w:szCs w:val="24"/>
          <w:lang w:val="en-US"/>
        </w:rPr>
        <w:tab/>
        <w:t>Johnston C, Saracino M, Kuntz S, Magaret A, Selke S, Huang ML, et al. Standard-dose and high-dose daily antiviral therapy for short episodes of genital HSV-2 reactivation: three randomised, open-label, cross-over trials. Lancet. [Randomized Controlled Trial Research Support, N.I.H., Extramural]. 2012 Feb 18;379(9816):641-7.</w:t>
      </w:r>
      <w:bookmarkEnd w:id="10"/>
    </w:p>
    <w:p w:rsidR="00EA5CF3" w:rsidRPr="00EA5CF3" w:rsidRDefault="00EA5CF3" w:rsidP="00EA5CF3">
      <w:pPr>
        <w:spacing w:line="240" w:lineRule="auto"/>
        <w:jc w:val="both"/>
        <w:rPr>
          <w:rFonts w:ascii="Calibri" w:hAnsi="Calibri" w:cs="Calibri"/>
          <w:noProof/>
          <w:szCs w:val="24"/>
          <w:lang w:val="en-US"/>
        </w:rPr>
      </w:pPr>
    </w:p>
    <w:p w:rsidR="00242FAA" w:rsidRPr="00F179A2" w:rsidRDefault="000B0611" w:rsidP="007E0B20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1B10DD">
        <w:rPr>
          <w:rFonts w:ascii="Arial" w:hAnsi="Arial" w:cs="Arial"/>
          <w:sz w:val="24"/>
          <w:szCs w:val="24"/>
        </w:rPr>
        <w:fldChar w:fldCharType="end"/>
      </w:r>
    </w:p>
    <w:sectPr w:rsidR="00242FAA" w:rsidRPr="00F179A2" w:rsidSect="0010546E">
      <w:footerReference w:type="default" r:id="rId8"/>
      <w:pgSz w:w="11906" w:h="16838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60F" w:rsidRDefault="00C3560F" w:rsidP="005074A2">
      <w:pPr>
        <w:spacing w:after="0" w:line="240" w:lineRule="auto"/>
      </w:pPr>
      <w:r>
        <w:separator/>
      </w:r>
    </w:p>
  </w:endnote>
  <w:endnote w:type="continuationSeparator" w:id="0">
    <w:p w:rsidR="00C3560F" w:rsidRDefault="00C3560F" w:rsidP="0050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678950"/>
      <w:docPartObj>
        <w:docPartGallery w:val="Page Numbers (Bottom of Page)"/>
        <w:docPartUnique/>
      </w:docPartObj>
    </w:sdtPr>
    <w:sdtEndPr/>
    <w:sdtContent>
      <w:p w:rsidR="006B4547" w:rsidRDefault="006B454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EFD">
          <w:rPr>
            <w:noProof/>
          </w:rPr>
          <w:t>0</w:t>
        </w:r>
        <w:r>
          <w:fldChar w:fldCharType="end"/>
        </w:r>
      </w:p>
    </w:sdtContent>
  </w:sdt>
  <w:p w:rsidR="006B4547" w:rsidRDefault="006B45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60F" w:rsidRDefault="00C3560F" w:rsidP="005074A2">
      <w:pPr>
        <w:spacing w:after="0" w:line="240" w:lineRule="auto"/>
      </w:pPr>
      <w:r>
        <w:separator/>
      </w:r>
    </w:p>
  </w:footnote>
  <w:footnote w:type="continuationSeparator" w:id="0">
    <w:p w:rsidR="00C3560F" w:rsidRDefault="00C3560F" w:rsidP="00507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6462D"/>
    <w:multiLevelType w:val="hybridMultilevel"/>
    <w:tmpl w:val="5852B178"/>
    <w:lvl w:ilvl="0" w:tplc="1ABE6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474E2"/>
    <w:multiLevelType w:val="hybridMultilevel"/>
    <w:tmpl w:val="055AB5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dszrzxxxtww5xefzzj5evsbrxsfwtdsa0a9&quot;&gt;meningitismollaret&lt;record-ids&gt;&lt;item&gt;6&lt;/item&gt;&lt;item&gt;22&lt;/item&gt;&lt;item&gt;23&lt;/item&gt;&lt;item&gt;65&lt;/item&gt;&lt;item&gt;75&lt;/item&gt;&lt;item&gt;79&lt;/item&gt;&lt;item&gt;92&lt;/item&gt;&lt;item&gt;128&lt;/item&gt;&lt;item&gt;143&lt;/item&gt;&lt;item&gt;151&lt;/item&gt;&lt;/record-ids&gt;&lt;/item&gt;&lt;/Libraries&gt;"/>
  </w:docVars>
  <w:rsids>
    <w:rsidRoot w:val="00054698"/>
    <w:rsid w:val="000107EE"/>
    <w:rsid w:val="00027237"/>
    <w:rsid w:val="000358BA"/>
    <w:rsid w:val="00054698"/>
    <w:rsid w:val="00054DF7"/>
    <w:rsid w:val="00060E04"/>
    <w:rsid w:val="000A057D"/>
    <w:rsid w:val="000B0611"/>
    <w:rsid w:val="0010444D"/>
    <w:rsid w:val="0010546E"/>
    <w:rsid w:val="0014687C"/>
    <w:rsid w:val="00150A40"/>
    <w:rsid w:val="00197077"/>
    <w:rsid w:val="001A161B"/>
    <w:rsid w:val="001B10DD"/>
    <w:rsid w:val="001E0586"/>
    <w:rsid w:val="00224E1E"/>
    <w:rsid w:val="00232865"/>
    <w:rsid w:val="00232F3B"/>
    <w:rsid w:val="00233411"/>
    <w:rsid w:val="00242FAA"/>
    <w:rsid w:val="00264A11"/>
    <w:rsid w:val="00292F7B"/>
    <w:rsid w:val="002C591D"/>
    <w:rsid w:val="002F1512"/>
    <w:rsid w:val="003603B6"/>
    <w:rsid w:val="00365F36"/>
    <w:rsid w:val="00372593"/>
    <w:rsid w:val="0040220E"/>
    <w:rsid w:val="00402ABD"/>
    <w:rsid w:val="0040414F"/>
    <w:rsid w:val="00405089"/>
    <w:rsid w:val="00420096"/>
    <w:rsid w:val="0045699F"/>
    <w:rsid w:val="00477729"/>
    <w:rsid w:val="00496CFB"/>
    <w:rsid w:val="004B22A0"/>
    <w:rsid w:val="004C59B1"/>
    <w:rsid w:val="004E48E6"/>
    <w:rsid w:val="004F3C36"/>
    <w:rsid w:val="004F433F"/>
    <w:rsid w:val="00503FA1"/>
    <w:rsid w:val="005074A2"/>
    <w:rsid w:val="00540329"/>
    <w:rsid w:val="00594E8C"/>
    <w:rsid w:val="005E5BB5"/>
    <w:rsid w:val="00633DB7"/>
    <w:rsid w:val="00686AC6"/>
    <w:rsid w:val="006933BE"/>
    <w:rsid w:val="006B1B80"/>
    <w:rsid w:val="006B4547"/>
    <w:rsid w:val="006E6B93"/>
    <w:rsid w:val="006F00FA"/>
    <w:rsid w:val="007019C7"/>
    <w:rsid w:val="00705763"/>
    <w:rsid w:val="00716A5F"/>
    <w:rsid w:val="0073265B"/>
    <w:rsid w:val="00740E06"/>
    <w:rsid w:val="00750A3B"/>
    <w:rsid w:val="007532A6"/>
    <w:rsid w:val="0075386B"/>
    <w:rsid w:val="007C34DB"/>
    <w:rsid w:val="007C3A78"/>
    <w:rsid w:val="007D2BFD"/>
    <w:rsid w:val="007D2EFD"/>
    <w:rsid w:val="007D5E43"/>
    <w:rsid w:val="007E0B20"/>
    <w:rsid w:val="007F13C9"/>
    <w:rsid w:val="007F7531"/>
    <w:rsid w:val="00804931"/>
    <w:rsid w:val="0081066D"/>
    <w:rsid w:val="0081607A"/>
    <w:rsid w:val="008548B4"/>
    <w:rsid w:val="008B7A66"/>
    <w:rsid w:val="008C759E"/>
    <w:rsid w:val="00937699"/>
    <w:rsid w:val="00946DB1"/>
    <w:rsid w:val="0096775E"/>
    <w:rsid w:val="009823F7"/>
    <w:rsid w:val="009902C8"/>
    <w:rsid w:val="009B754A"/>
    <w:rsid w:val="009C51A8"/>
    <w:rsid w:val="009D2C6D"/>
    <w:rsid w:val="009E36CC"/>
    <w:rsid w:val="00A84E36"/>
    <w:rsid w:val="00AA2948"/>
    <w:rsid w:val="00AD225E"/>
    <w:rsid w:val="00AF1803"/>
    <w:rsid w:val="00B131D3"/>
    <w:rsid w:val="00B3176B"/>
    <w:rsid w:val="00B45E14"/>
    <w:rsid w:val="00B717DF"/>
    <w:rsid w:val="00C11DCF"/>
    <w:rsid w:val="00C3560F"/>
    <w:rsid w:val="00C56BCD"/>
    <w:rsid w:val="00C87BBC"/>
    <w:rsid w:val="00C944FA"/>
    <w:rsid w:val="00CA273F"/>
    <w:rsid w:val="00CC4AEF"/>
    <w:rsid w:val="00CF368B"/>
    <w:rsid w:val="00D12282"/>
    <w:rsid w:val="00D3052B"/>
    <w:rsid w:val="00D3361E"/>
    <w:rsid w:val="00D350B3"/>
    <w:rsid w:val="00D675CA"/>
    <w:rsid w:val="00D8404F"/>
    <w:rsid w:val="00E50426"/>
    <w:rsid w:val="00E77EA1"/>
    <w:rsid w:val="00E940AC"/>
    <w:rsid w:val="00EA5CF3"/>
    <w:rsid w:val="00EF035E"/>
    <w:rsid w:val="00F10D51"/>
    <w:rsid w:val="00F11F74"/>
    <w:rsid w:val="00F179A2"/>
    <w:rsid w:val="00F62246"/>
    <w:rsid w:val="00FA3E53"/>
    <w:rsid w:val="00F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061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A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C4A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7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4A2"/>
  </w:style>
  <w:style w:type="paragraph" w:styleId="Piedepgina">
    <w:name w:val="footer"/>
    <w:basedOn w:val="Normal"/>
    <w:link w:val="PiedepginaCar"/>
    <w:uiPriority w:val="99"/>
    <w:unhideWhenUsed/>
    <w:rsid w:val="00507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061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A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C4A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7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4A2"/>
  </w:style>
  <w:style w:type="paragraph" w:styleId="Piedepgina">
    <w:name w:val="footer"/>
    <w:basedOn w:val="Normal"/>
    <w:link w:val="PiedepginaCar"/>
    <w:uiPriority w:val="99"/>
    <w:unhideWhenUsed/>
    <w:rsid w:val="00507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4377</Words>
  <Characters>25125</Characters>
  <Application>Microsoft Office Word</Application>
  <DocSecurity>0</DocSecurity>
  <Lines>546</Lines>
  <Paragraphs>196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2012-05-17T00:06:00Z</dcterms:created>
  <dcterms:modified xsi:type="dcterms:W3CDTF">2012-05-17T00:08:00Z</dcterms:modified>
</cp:coreProperties>
</file>